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37B8" w14:textId="77777777" w:rsidR="007C35A2" w:rsidRPr="007C35A2" w:rsidRDefault="007C35A2" w:rsidP="007C35A2">
      <w:pPr>
        <w:spacing w:after="300" w:line="240" w:lineRule="auto"/>
        <w:outlineLvl w:val="0"/>
        <w:rPr>
          <w:rFonts w:ascii="Arial Rounded MT Bold" w:eastAsia="Times New Roman" w:hAnsi="Arial Rounded MT Bold" w:cs="Arial"/>
          <w:b/>
          <w:bCs/>
          <w:kern w:val="36"/>
          <w:sz w:val="63"/>
          <w:szCs w:val="63"/>
          <w:lang w:val="en-US" w:eastAsia="pl-PL"/>
          <w14:ligatures w14:val="none"/>
        </w:rPr>
      </w:pPr>
      <w:r w:rsidRPr="007C35A2">
        <w:rPr>
          <w:rFonts w:ascii="Arial Rounded MT Bold" w:eastAsia="Times New Roman" w:hAnsi="Arial Rounded MT Bold" w:cs="Arial"/>
          <w:b/>
          <w:bCs/>
          <w:kern w:val="36"/>
          <w:sz w:val="63"/>
          <w:szCs w:val="63"/>
          <w:lang w:val="en-US" w:eastAsia="pl-PL"/>
          <w14:ligatures w14:val="none"/>
        </w:rPr>
        <w:t>4 ways power digitalization gets your building closer to net-</w:t>
      </w:r>
      <w:proofErr w:type="gramStart"/>
      <w:r w:rsidRPr="007C35A2">
        <w:rPr>
          <w:rFonts w:ascii="Arial Rounded MT Bold" w:eastAsia="Times New Roman" w:hAnsi="Arial Rounded MT Bold" w:cs="Arial"/>
          <w:b/>
          <w:bCs/>
          <w:kern w:val="36"/>
          <w:sz w:val="63"/>
          <w:szCs w:val="63"/>
          <w:lang w:val="en-US" w:eastAsia="pl-PL"/>
          <w14:ligatures w14:val="none"/>
        </w:rPr>
        <w:t>zero</w:t>
      </w:r>
      <w:proofErr w:type="gramEnd"/>
    </w:p>
    <w:p w14:paraId="1DF799AA" w14:textId="77777777" w:rsidR="007C35A2" w:rsidRPr="007C35A2" w:rsidRDefault="007C35A2" w:rsidP="007C35A2">
      <w:pPr>
        <w:spacing w:before="75" w:after="75" w:line="240" w:lineRule="auto"/>
        <w:rPr>
          <w:rFonts w:ascii="Arial" w:eastAsia="Times New Roman" w:hAnsi="Arial" w:cs="Arial"/>
          <w:color w:val="707070"/>
          <w:kern w:val="0"/>
          <w:sz w:val="27"/>
          <w:szCs w:val="27"/>
          <w:lang w:val="en-US" w:eastAsia="pl-PL"/>
          <w14:ligatures w14:val="none"/>
        </w:rPr>
      </w:pPr>
      <w:r w:rsidRPr="007C35A2">
        <w:rPr>
          <w:rFonts w:ascii="Arial" w:eastAsia="Times New Roman" w:hAnsi="Arial" w:cs="Arial"/>
          <w:color w:val="707070"/>
          <w:kern w:val="0"/>
          <w:sz w:val="27"/>
          <w:szCs w:val="27"/>
          <w:lang w:val="en-US" w:eastAsia="pl-PL"/>
          <w14:ligatures w14:val="none"/>
        </w:rPr>
        <w:t>February 8, 2024</w:t>
      </w:r>
    </w:p>
    <w:p w14:paraId="3ECEC023" w14:textId="77777777" w:rsidR="007C35A2" w:rsidRPr="007C35A2" w:rsidRDefault="007C35A2" w:rsidP="007C35A2">
      <w:pPr>
        <w:spacing w:before="75" w:after="75" w:line="240" w:lineRule="auto"/>
        <w:rPr>
          <w:rFonts w:ascii="Arial" w:eastAsia="Times New Roman" w:hAnsi="Arial" w:cs="Arial"/>
          <w:color w:val="707070"/>
          <w:kern w:val="0"/>
          <w:sz w:val="27"/>
          <w:szCs w:val="27"/>
          <w:lang w:val="en-US" w:eastAsia="pl-PL"/>
          <w14:ligatures w14:val="none"/>
        </w:rPr>
      </w:pPr>
      <w:r w:rsidRPr="007C35A2">
        <w:rPr>
          <w:rFonts w:ascii="Arial" w:eastAsia="Times New Roman" w:hAnsi="Arial" w:cs="Arial"/>
          <w:color w:val="707070"/>
          <w:kern w:val="0"/>
          <w:sz w:val="27"/>
          <w:szCs w:val="27"/>
          <w:lang w:val="en-US" w:eastAsia="pl-PL"/>
          <w14:ligatures w14:val="none"/>
        </w:rPr>
        <w:t>3 min read | </w:t>
      </w:r>
      <w:hyperlink r:id="rId7" w:history="1">
        <w:r w:rsidRPr="007C35A2">
          <w:rPr>
            <w:rFonts w:ascii="Arial" w:eastAsia="Times New Roman" w:hAnsi="Arial" w:cs="Arial"/>
            <w:color w:val="707070"/>
            <w:kern w:val="0"/>
            <w:sz w:val="27"/>
            <w:szCs w:val="27"/>
            <w:u w:val="single"/>
            <w:lang w:val="en-US" w:eastAsia="pl-PL"/>
            <w14:ligatures w14:val="none"/>
          </w:rPr>
          <w:t xml:space="preserve">Arnaud </w:t>
        </w:r>
        <w:proofErr w:type="spellStart"/>
        <w:r w:rsidRPr="007C35A2">
          <w:rPr>
            <w:rFonts w:ascii="Arial" w:eastAsia="Times New Roman" w:hAnsi="Arial" w:cs="Arial"/>
            <w:color w:val="707070"/>
            <w:kern w:val="0"/>
            <w:sz w:val="27"/>
            <w:szCs w:val="27"/>
            <w:u w:val="single"/>
            <w:lang w:val="en-US" w:eastAsia="pl-PL"/>
            <w14:ligatures w14:val="none"/>
          </w:rPr>
          <w:t>Cantin</w:t>
        </w:r>
        <w:proofErr w:type="spellEnd"/>
      </w:hyperlink>
    </w:p>
    <w:p w14:paraId="0EBBBBC9"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spacing w:val="2"/>
          <w:kern w:val="0"/>
          <w:sz w:val="24"/>
          <w:szCs w:val="24"/>
          <w:lang w:val="en-US" w:eastAsia="pl-PL"/>
          <w14:ligatures w14:val="none"/>
        </w:rPr>
        <w:t>The earth’s </w:t>
      </w:r>
      <w:hyperlink r:id="rId8" w:tgtFrame="_blank" w:history="1">
        <w:r w:rsidRPr="007C35A2">
          <w:rPr>
            <w:rFonts w:ascii="Arial" w:eastAsia="Times New Roman" w:hAnsi="Arial" w:cs="Arial"/>
            <w:color w:val="42B4E6"/>
            <w:spacing w:val="2"/>
            <w:kern w:val="0"/>
            <w:sz w:val="24"/>
            <w:szCs w:val="24"/>
            <w:u w:val="single"/>
            <w:lang w:val="en-US" w:eastAsia="pl-PL"/>
            <w14:ligatures w14:val="none"/>
          </w:rPr>
          <w:t>hottest summer</w:t>
        </w:r>
      </w:hyperlink>
      <w:r w:rsidRPr="007C35A2">
        <w:rPr>
          <w:rFonts w:ascii="Arial" w:eastAsia="Times New Roman" w:hAnsi="Arial" w:cs="Arial"/>
          <w:spacing w:val="2"/>
          <w:kern w:val="0"/>
          <w:sz w:val="24"/>
          <w:szCs w:val="24"/>
          <w:lang w:val="en-US" w:eastAsia="pl-PL"/>
          <w14:ligatures w14:val="none"/>
        </w:rPr>
        <w:t> in recorded history and our oceans’ highest documented surface temperatures are stark reminders of global warming’s devastating effects and the urgency to decarbonize. Buildings, in particular, are responsible for</w:t>
      </w:r>
      <w:hyperlink r:id="rId9" w:tgtFrame="_blank" w:history="1">
        <w:r w:rsidRPr="007C35A2">
          <w:rPr>
            <w:rFonts w:ascii="Arial" w:eastAsia="Times New Roman" w:hAnsi="Arial" w:cs="Arial"/>
            <w:color w:val="42B4E6"/>
            <w:spacing w:val="2"/>
            <w:kern w:val="0"/>
            <w:sz w:val="24"/>
            <w:szCs w:val="24"/>
            <w:u w:val="single"/>
            <w:lang w:val="en-US" w:eastAsia="pl-PL"/>
            <w14:ligatures w14:val="none"/>
          </w:rPr>
          <w:t> 40%</w:t>
        </w:r>
      </w:hyperlink>
      <w:r w:rsidRPr="007C35A2">
        <w:rPr>
          <w:rFonts w:ascii="Arial" w:eastAsia="Times New Roman" w:hAnsi="Arial" w:cs="Arial"/>
          <w:spacing w:val="2"/>
          <w:kern w:val="0"/>
          <w:sz w:val="24"/>
          <w:szCs w:val="24"/>
          <w:lang w:val="en-US" w:eastAsia="pl-PL"/>
          <w14:ligatures w14:val="none"/>
        </w:rPr>
        <w:t> of global CO</w:t>
      </w:r>
      <w:r w:rsidRPr="007C35A2">
        <w:rPr>
          <w:rFonts w:ascii="Arial" w:eastAsia="Times New Roman" w:hAnsi="Arial" w:cs="Arial"/>
          <w:spacing w:val="2"/>
          <w:kern w:val="0"/>
          <w:sz w:val="24"/>
          <w:szCs w:val="24"/>
          <w:vertAlign w:val="subscript"/>
          <w:lang w:val="en-US" w:eastAsia="pl-PL"/>
          <w14:ligatures w14:val="none"/>
        </w:rPr>
        <w:t>2</w:t>
      </w:r>
      <w:r w:rsidRPr="007C35A2">
        <w:rPr>
          <w:rFonts w:ascii="Arial" w:eastAsia="Times New Roman" w:hAnsi="Arial" w:cs="Arial"/>
          <w:spacing w:val="2"/>
          <w:kern w:val="0"/>
          <w:sz w:val="24"/>
          <w:szCs w:val="24"/>
          <w:lang w:val="en-US" w:eastAsia="pl-PL"/>
          <w14:ligatures w14:val="none"/>
        </w:rPr>
        <w:t> emissions and </w:t>
      </w:r>
      <w:hyperlink r:id="rId10" w:tgtFrame="_blank" w:history="1">
        <w:r w:rsidRPr="007C35A2">
          <w:rPr>
            <w:rFonts w:ascii="Arial" w:eastAsia="Times New Roman" w:hAnsi="Arial" w:cs="Arial"/>
            <w:color w:val="42B4E6"/>
            <w:spacing w:val="2"/>
            <w:kern w:val="0"/>
            <w:sz w:val="24"/>
            <w:szCs w:val="24"/>
            <w:u w:val="single"/>
            <w:lang w:val="en-US" w:eastAsia="pl-PL"/>
            <w14:ligatures w14:val="none"/>
          </w:rPr>
          <w:t>waste 30%</w:t>
        </w:r>
      </w:hyperlink>
      <w:r w:rsidRPr="007C35A2">
        <w:rPr>
          <w:rFonts w:ascii="Arial" w:eastAsia="Times New Roman" w:hAnsi="Arial" w:cs="Arial"/>
          <w:spacing w:val="2"/>
          <w:kern w:val="0"/>
          <w:sz w:val="24"/>
          <w:szCs w:val="24"/>
          <w:lang w:val="en-US" w:eastAsia="pl-PL"/>
          <w14:ligatures w14:val="none"/>
        </w:rPr>
        <w:t> of their consumed energy. The United Nations notes that buildings’ carbon emissions must </w:t>
      </w:r>
      <w:hyperlink r:id="rId11" w:anchor=":~:text=To%20keep%20global%20warming%20to,reach%20net%20zero%20by%202050." w:tgtFrame="_blank" w:history="1">
        <w:r w:rsidRPr="007C35A2">
          <w:rPr>
            <w:rFonts w:ascii="Arial" w:eastAsia="Times New Roman" w:hAnsi="Arial" w:cs="Arial"/>
            <w:color w:val="42B4E6"/>
            <w:spacing w:val="2"/>
            <w:kern w:val="0"/>
            <w:sz w:val="24"/>
            <w:szCs w:val="24"/>
            <w:u w:val="single"/>
            <w:lang w:val="en-US" w:eastAsia="pl-PL"/>
            <w14:ligatures w14:val="none"/>
          </w:rPr>
          <w:t>be reduced by 45%</w:t>
        </w:r>
      </w:hyperlink>
      <w:r w:rsidRPr="007C35A2">
        <w:rPr>
          <w:rFonts w:ascii="Arial" w:eastAsia="Times New Roman" w:hAnsi="Arial" w:cs="Arial"/>
          <w:spacing w:val="2"/>
          <w:kern w:val="0"/>
          <w:sz w:val="24"/>
          <w:szCs w:val="24"/>
          <w:lang w:val="en-US" w:eastAsia="pl-PL"/>
          <w14:ligatures w14:val="none"/>
        </w:rPr>
        <w:t> by 2030 to reach net-zero by 2050. Building decarbonization is crucial in the </w:t>
      </w:r>
      <w:hyperlink r:id="rId12" w:tgtFrame="_blank" w:history="1">
        <w:r w:rsidRPr="007C35A2">
          <w:rPr>
            <w:rFonts w:ascii="Arial" w:eastAsia="Times New Roman" w:hAnsi="Arial" w:cs="Arial"/>
            <w:color w:val="42B4E6"/>
            <w:spacing w:val="2"/>
            <w:kern w:val="0"/>
            <w:sz w:val="24"/>
            <w:szCs w:val="24"/>
            <w:u w:val="single"/>
            <w:lang w:val="en-US" w:eastAsia="pl-PL"/>
            <w14:ligatures w14:val="none"/>
          </w:rPr>
          <w:t>race to net-zero</w:t>
        </w:r>
      </w:hyperlink>
      <w:r w:rsidRPr="007C35A2">
        <w:rPr>
          <w:rFonts w:ascii="Arial" w:eastAsia="Times New Roman" w:hAnsi="Arial" w:cs="Arial"/>
          <w:spacing w:val="2"/>
          <w:kern w:val="0"/>
          <w:sz w:val="24"/>
          <w:szCs w:val="24"/>
          <w:lang w:val="en-US" w:eastAsia="pl-PL"/>
          <w14:ligatures w14:val="none"/>
        </w:rPr>
        <w:t>.</w:t>
      </w:r>
    </w:p>
    <w:p w14:paraId="531FB67B" w14:textId="2E28B5B9" w:rsidR="007C35A2" w:rsidRPr="007C35A2" w:rsidRDefault="007C35A2" w:rsidP="007C35A2">
      <w:pPr>
        <w:spacing w:after="0" w:line="240" w:lineRule="auto"/>
        <w:rPr>
          <w:rFonts w:ascii="Arial" w:eastAsia="Times New Roman" w:hAnsi="Arial" w:cs="Arial"/>
          <w:kern w:val="0"/>
          <w:sz w:val="24"/>
          <w:szCs w:val="24"/>
          <w:lang w:eastAsia="pl-PL"/>
          <w14:ligatures w14:val="none"/>
        </w:rPr>
      </w:pPr>
      <w:r w:rsidRPr="007C35A2">
        <w:rPr>
          <w:rFonts w:ascii="Arial" w:eastAsia="Times New Roman" w:hAnsi="Arial" w:cs="Arial"/>
          <w:noProof/>
          <w:color w:val="42B4E6"/>
          <w:kern w:val="0"/>
          <w:sz w:val="24"/>
          <w:szCs w:val="24"/>
          <w:lang w:eastAsia="pl-PL"/>
          <w14:ligatures w14:val="none"/>
        </w:rPr>
        <w:drawing>
          <wp:inline distT="0" distB="0" distL="0" distR="0" wp14:anchorId="5C6069BC" wp14:editId="2784D694">
            <wp:extent cx="5760720" cy="2880360"/>
            <wp:effectExtent l="0" t="0" r="0" b="0"/>
            <wp:docPr id="1" name="Picture 1" descr="digitalizati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ization">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02A869D3" w14:textId="77777777" w:rsidR="007C35A2" w:rsidRPr="007C35A2" w:rsidRDefault="007C35A2" w:rsidP="007C35A2">
      <w:pPr>
        <w:spacing w:before="100" w:beforeAutospacing="1" w:after="100" w:afterAutospacing="1" w:line="240" w:lineRule="auto"/>
        <w:outlineLvl w:val="1"/>
        <w:rPr>
          <w:rFonts w:ascii="Arial" w:eastAsia="Times New Roman" w:hAnsi="Arial" w:cs="Arial"/>
          <w:kern w:val="0"/>
          <w:sz w:val="36"/>
          <w:szCs w:val="36"/>
          <w:lang w:val="en-US" w:eastAsia="pl-PL"/>
          <w14:ligatures w14:val="none"/>
        </w:rPr>
      </w:pPr>
      <w:r w:rsidRPr="007C35A2">
        <w:rPr>
          <w:rFonts w:ascii="Arial" w:eastAsia="Times New Roman" w:hAnsi="Arial" w:cs="Arial"/>
          <w:kern w:val="0"/>
          <w:sz w:val="36"/>
          <w:szCs w:val="36"/>
          <w:lang w:val="en-US" w:eastAsia="pl-PL"/>
          <w14:ligatures w14:val="none"/>
        </w:rPr>
        <w:t xml:space="preserve">Buildings are at the forefront of transformative </w:t>
      </w:r>
      <w:proofErr w:type="gramStart"/>
      <w:r w:rsidRPr="007C35A2">
        <w:rPr>
          <w:rFonts w:ascii="Arial" w:eastAsia="Times New Roman" w:hAnsi="Arial" w:cs="Arial"/>
          <w:kern w:val="0"/>
          <w:sz w:val="36"/>
          <w:szCs w:val="36"/>
          <w:lang w:val="en-US" w:eastAsia="pl-PL"/>
          <w14:ligatures w14:val="none"/>
        </w:rPr>
        <w:t>change</w:t>
      </w:r>
      <w:proofErr w:type="gramEnd"/>
    </w:p>
    <w:p w14:paraId="11F06EAA"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spacing w:val="2"/>
          <w:kern w:val="0"/>
          <w:sz w:val="24"/>
          <w:szCs w:val="24"/>
          <w:lang w:val="en-US" w:eastAsia="pl-PL"/>
          <w14:ligatures w14:val="none"/>
        </w:rPr>
        <w:t>To unlock the full potential of sustainability, energy efficiency, and the drive to net-zero, </w:t>
      </w:r>
      <w:hyperlink r:id="rId15" w:tgtFrame="_blank" w:history="1">
        <w:r w:rsidRPr="007C35A2">
          <w:rPr>
            <w:rFonts w:ascii="Arial" w:eastAsia="Times New Roman" w:hAnsi="Arial" w:cs="Arial"/>
            <w:color w:val="42B4E6"/>
            <w:spacing w:val="2"/>
            <w:kern w:val="0"/>
            <w:sz w:val="24"/>
            <w:szCs w:val="24"/>
            <w:u w:val="single"/>
            <w:lang w:val="en-US" w:eastAsia="pl-PL"/>
            <w14:ligatures w14:val="none"/>
          </w:rPr>
          <w:t xml:space="preserve">our </w:t>
        </w:r>
        <w:proofErr w:type="spellStart"/>
        <w:r w:rsidRPr="007C35A2">
          <w:rPr>
            <w:rFonts w:ascii="Arial" w:eastAsia="Times New Roman" w:hAnsi="Arial" w:cs="Arial"/>
            <w:color w:val="42B4E6"/>
            <w:spacing w:val="2"/>
            <w:kern w:val="0"/>
            <w:sz w:val="24"/>
            <w:szCs w:val="24"/>
            <w:u w:val="single"/>
            <w:lang w:val="en-US" w:eastAsia="pl-PL"/>
            <w14:ligatures w14:val="none"/>
          </w:rPr>
          <w:t>eGuide</w:t>
        </w:r>
        <w:proofErr w:type="spellEnd"/>
      </w:hyperlink>
      <w:r w:rsidRPr="007C35A2">
        <w:rPr>
          <w:rFonts w:ascii="Arial" w:eastAsia="Times New Roman" w:hAnsi="Arial" w:cs="Arial"/>
          <w:spacing w:val="2"/>
          <w:kern w:val="0"/>
          <w:sz w:val="24"/>
          <w:szCs w:val="24"/>
          <w:lang w:val="en-US" w:eastAsia="pl-PL"/>
          <w14:ligatures w14:val="none"/>
        </w:rPr>
        <w:t> explains why buildings must embrace digitalization.</w:t>
      </w:r>
    </w:p>
    <w:p w14:paraId="4FD22D47"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b/>
          <w:bCs/>
          <w:spacing w:val="2"/>
          <w:kern w:val="0"/>
          <w:sz w:val="24"/>
          <w:szCs w:val="24"/>
          <w:lang w:val="en-US" w:eastAsia="pl-PL"/>
          <w14:ligatures w14:val="none"/>
        </w:rPr>
        <w:t>Digitalization leverages digital technologies to monitor and measure your energy use and carbon impact. It provides powerful data and insights to help you take action to reduce your overall operational emissions.</w:t>
      </w:r>
    </w:p>
    <w:p w14:paraId="4D1FCC24"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spacing w:val="2"/>
          <w:kern w:val="0"/>
          <w:sz w:val="24"/>
          <w:szCs w:val="24"/>
          <w:lang w:val="en-US" w:eastAsia="pl-PL"/>
          <w14:ligatures w14:val="none"/>
        </w:rPr>
        <w:lastRenderedPageBreak/>
        <w:t>While digitalization is not limited to specific industries or sectors, it is transformative when applied to a </w:t>
      </w:r>
      <w:hyperlink r:id="rId16" w:tgtFrame="_blank" w:history="1">
        <w:r w:rsidRPr="007C35A2">
          <w:rPr>
            <w:rFonts w:ascii="Arial" w:eastAsia="Times New Roman" w:hAnsi="Arial" w:cs="Arial"/>
            <w:color w:val="42B4E6"/>
            <w:spacing w:val="2"/>
            <w:kern w:val="0"/>
            <w:sz w:val="24"/>
            <w:szCs w:val="24"/>
            <w:u w:val="single"/>
            <w:lang w:val="en-US" w:eastAsia="pl-PL"/>
            <w14:ligatures w14:val="none"/>
          </w:rPr>
          <w:t>building’s</w:t>
        </w:r>
      </w:hyperlink>
      <w:r w:rsidRPr="007C35A2">
        <w:rPr>
          <w:rFonts w:ascii="Arial" w:eastAsia="Times New Roman" w:hAnsi="Arial" w:cs="Arial"/>
          <w:spacing w:val="2"/>
          <w:kern w:val="0"/>
          <w:sz w:val="24"/>
          <w:szCs w:val="24"/>
          <w:lang w:val="en-US" w:eastAsia="pl-PL"/>
          <w14:ligatures w14:val="none"/>
        </w:rPr>
        <w:t> electrical network — known as </w:t>
      </w:r>
      <w:hyperlink r:id="rId17" w:tgtFrame="_blank" w:history="1">
        <w:r w:rsidRPr="007C35A2">
          <w:rPr>
            <w:rFonts w:ascii="Arial" w:eastAsia="Times New Roman" w:hAnsi="Arial" w:cs="Arial"/>
            <w:b/>
            <w:bCs/>
            <w:color w:val="42B4E6"/>
            <w:spacing w:val="2"/>
            <w:kern w:val="0"/>
            <w:sz w:val="24"/>
            <w:szCs w:val="24"/>
            <w:lang w:val="en-US" w:eastAsia="pl-PL"/>
            <w14:ligatures w14:val="none"/>
          </w:rPr>
          <w:t>power digitalization</w:t>
        </w:r>
      </w:hyperlink>
      <w:r w:rsidRPr="007C35A2">
        <w:rPr>
          <w:rFonts w:ascii="Arial" w:eastAsia="Times New Roman" w:hAnsi="Arial" w:cs="Arial"/>
          <w:spacing w:val="2"/>
          <w:kern w:val="0"/>
          <w:sz w:val="24"/>
          <w:szCs w:val="24"/>
          <w:lang w:val="en-US" w:eastAsia="pl-PL"/>
          <w14:ligatures w14:val="none"/>
        </w:rPr>
        <w:t>. This is the essential first step toward reducing energy and carbon emissions.</w:t>
      </w:r>
    </w:p>
    <w:p w14:paraId="57E768A1"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spacing w:val="2"/>
          <w:kern w:val="0"/>
          <w:sz w:val="24"/>
          <w:szCs w:val="24"/>
          <w:lang w:val="en-US" w:eastAsia="pl-PL"/>
          <w14:ligatures w14:val="none"/>
        </w:rPr>
        <w:t>When smart devices like wireless thermal sensors, intelligent controllers, power factor correction devices, and power quality meters are connected to the power network, valuable data is collected and shared with an </w:t>
      </w:r>
      <w:hyperlink r:id="rId18" w:anchor="Digitalizeyourbuilding" w:tgtFrame="_blank" w:history="1">
        <w:r w:rsidRPr="007C35A2">
          <w:rPr>
            <w:rFonts w:ascii="Arial" w:eastAsia="Times New Roman" w:hAnsi="Arial" w:cs="Arial"/>
            <w:color w:val="42B4E6"/>
            <w:spacing w:val="2"/>
            <w:kern w:val="0"/>
            <w:sz w:val="24"/>
            <w:szCs w:val="24"/>
            <w:u w:val="single"/>
            <w:lang w:val="en-US" w:eastAsia="pl-PL"/>
            <w14:ligatures w14:val="none"/>
          </w:rPr>
          <w:t>energy and power management system</w:t>
        </w:r>
      </w:hyperlink>
      <w:r w:rsidRPr="007C35A2">
        <w:rPr>
          <w:rFonts w:ascii="Arial" w:eastAsia="Times New Roman" w:hAnsi="Arial" w:cs="Arial"/>
          <w:spacing w:val="2"/>
          <w:kern w:val="0"/>
          <w:sz w:val="24"/>
          <w:szCs w:val="24"/>
          <w:lang w:val="en-US" w:eastAsia="pl-PL"/>
          <w14:ligatures w14:val="none"/>
        </w:rPr>
        <w:t> (EPMS) software. Buildings with large system loads (e.g., on-site EV charging stations) require real-time energy consumption management to optimize costs and CO</w:t>
      </w:r>
      <w:r w:rsidRPr="007C35A2">
        <w:rPr>
          <w:rFonts w:ascii="Arial" w:eastAsia="Times New Roman" w:hAnsi="Arial" w:cs="Arial"/>
          <w:spacing w:val="2"/>
          <w:kern w:val="0"/>
          <w:sz w:val="24"/>
          <w:szCs w:val="24"/>
          <w:vertAlign w:val="subscript"/>
          <w:lang w:val="en-US" w:eastAsia="pl-PL"/>
          <w14:ligatures w14:val="none"/>
        </w:rPr>
        <w:t>2</w:t>
      </w:r>
      <w:r w:rsidRPr="007C35A2">
        <w:rPr>
          <w:rFonts w:ascii="Arial" w:eastAsia="Times New Roman" w:hAnsi="Arial" w:cs="Arial"/>
          <w:spacing w:val="2"/>
          <w:kern w:val="0"/>
          <w:sz w:val="24"/>
          <w:szCs w:val="24"/>
          <w:lang w:val="en-US" w:eastAsia="pl-PL"/>
          <w14:ligatures w14:val="none"/>
        </w:rPr>
        <w:t> emissions (e.g., charge when CO</w:t>
      </w:r>
      <w:r w:rsidRPr="007C35A2">
        <w:rPr>
          <w:rFonts w:ascii="Arial" w:eastAsia="Times New Roman" w:hAnsi="Arial" w:cs="Arial"/>
          <w:spacing w:val="2"/>
          <w:kern w:val="0"/>
          <w:sz w:val="24"/>
          <w:szCs w:val="24"/>
          <w:vertAlign w:val="subscript"/>
          <w:lang w:val="en-US" w:eastAsia="pl-PL"/>
          <w14:ligatures w14:val="none"/>
        </w:rPr>
        <w:t>2</w:t>
      </w:r>
      <w:r w:rsidRPr="007C35A2">
        <w:rPr>
          <w:rFonts w:ascii="Arial" w:eastAsia="Times New Roman" w:hAnsi="Arial" w:cs="Arial"/>
          <w:spacing w:val="2"/>
          <w:kern w:val="0"/>
          <w:sz w:val="24"/>
          <w:szCs w:val="24"/>
          <w:lang w:val="en-US" w:eastAsia="pl-PL"/>
          <w14:ligatures w14:val="none"/>
        </w:rPr>
        <w:t xml:space="preserve"> grid intensity is </w:t>
      </w:r>
      <w:proofErr w:type="gramStart"/>
      <w:r w:rsidRPr="007C35A2">
        <w:rPr>
          <w:rFonts w:ascii="Arial" w:eastAsia="Times New Roman" w:hAnsi="Arial" w:cs="Arial"/>
          <w:spacing w:val="2"/>
          <w:kern w:val="0"/>
          <w:sz w:val="24"/>
          <w:szCs w:val="24"/>
          <w:lang w:val="en-US" w:eastAsia="pl-PL"/>
          <w14:ligatures w14:val="none"/>
        </w:rPr>
        <w:t>low</w:t>
      </w:r>
      <w:proofErr w:type="gramEnd"/>
      <w:r w:rsidRPr="007C35A2">
        <w:rPr>
          <w:rFonts w:ascii="Arial" w:eastAsia="Times New Roman" w:hAnsi="Arial" w:cs="Arial"/>
          <w:spacing w:val="2"/>
          <w:kern w:val="0"/>
          <w:sz w:val="24"/>
          <w:szCs w:val="24"/>
          <w:lang w:val="en-US" w:eastAsia="pl-PL"/>
          <w14:ligatures w14:val="none"/>
        </w:rPr>
        <w:t xml:space="preserve"> and energy is usually cheaper).</w:t>
      </w:r>
    </w:p>
    <w:p w14:paraId="63A5C360"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spacing w:val="2"/>
          <w:kern w:val="0"/>
          <w:sz w:val="24"/>
          <w:szCs w:val="24"/>
          <w:lang w:val="en-US" w:eastAsia="pl-PL"/>
          <w14:ligatures w14:val="none"/>
        </w:rPr>
        <w:t>You can leverage the availability of real-time intel — energy consumption, power capacity analysis, and electrical asset availability and performance — to:</w:t>
      </w:r>
    </w:p>
    <w:p w14:paraId="69452060" w14:textId="77777777" w:rsidR="007C35A2" w:rsidRPr="007C35A2" w:rsidRDefault="007C35A2" w:rsidP="007C35A2">
      <w:pPr>
        <w:numPr>
          <w:ilvl w:val="0"/>
          <w:numId w:val="2"/>
        </w:numPr>
        <w:spacing w:before="100" w:beforeAutospacing="1" w:after="225" w:line="240" w:lineRule="auto"/>
        <w:rPr>
          <w:rFonts w:ascii="Arial" w:eastAsia="Times New Roman" w:hAnsi="Arial" w:cs="Arial"/>
          <w:kern w:val="0"/>
          <w:sz w:val="24"/>
          <w:szCs w:val="24"/>
          <w:lang w:val="en-US" w:eastAsia="pl-PL"/>
          <w14:ligatures w14:val="none"/>
        </w:rPr>
      </w:pPr>
      <w:r w:rsidRPr="007C35A2">
        <w:rPr>
          <w:rFonts w:ascii="Arial" w:eastAsia="Times New Roman" w:hAnsi="Arial" w:cs="Arial"/>
          <w:kern w:val="0"/>
          <w:sz w:val="24"/>
          <w:szCs w:val="24"/>
          <w:lang w:val="en-US" w:eastAsia="pl-PL"/>
          <w14:ligatures w14:val="none"/>
        </w:rPr>
        <w:t xml:space="preserve">Simplify management tasks and accelerate </w:t>
      </w:r>
      <w:proofErr w:type="gramStart"/>
      <w:r w:rsidRPr="007C35A2">
        <w:rPr>
          <w:rFonts w:ascii="Arial" w:eastAsia="Times New Roman" w:hAnsi="Arial" w:cs="Arial"/>
          <w:kern w:val="0"/>
          <w:sz w:val="24"/>
          <w:szCs w:val="24"/>
          <w:lang w:val="en-US" w:eastAsia="pl-PL"/>
          <w14:ligatures w14:val="none"/>
        </w:rPr>
        <w:t>decision-making</w:t>
      </w:r>
      <w:proofErr w:type="gramEnd"/>
    </w:p>
    <w:p w14:paraId="1BF7EF4C" w14:textId="77777777" w:rsidR="007C35A2" w:rsidRPr="007C35A2" w:rsidRDefault="007C35A2" w:rsidP="007C35A2">
      <w:pPr>
        <w:numPr>
          <w:ilvl w:val="0"/>
          <w:numId w:val="2"/>
        </w:numPr>
        <w:spacing w:before="100" w:beforeAutospacing="1" w:after="225" w:line="240" w:lineRule="auto"/>
        <w:rPr>
          <w:rFonts w:ascii="Arial" w:eastAsia="Times New Roman" w:hAnsi="Arial" w:cs="Arial"/>
          <w:kern w:val="0"/>
          <w:sz w:val="24"/>
          <w:szCs w:val="24"/>
          <w:lang w:eastAsia="pl-PL"/>
          <w14:ligatures w14:val="none"/>
        </w:rPr>
      </w:pPr>
      <w:r w:rsidRPr="007C35A2">
        <w:rPr>
          <w:rFonts w:ascii="Arial" w:eastAsia="Times New Roman" w:hAnsi="Arial" w:cs="Arial"/>
          <w:kern w:val="0"/>
          <w:sz w:val="24"/>
          <w:szCs w:val="24"/>
          <w:lang w:eastAsia="pl-PL"/>
          <w14:ligatures w14:val="none"/>
        </w:rPr>
        <w:t>Automate control of energy flows</w:t>
      </w:r>
    </w:p>
    <w:p w14:paraId="11A40A15" w14:textId="77777777" w:rsidR="007C35A2" w:rsidRPr="007C35A2" w:rsidRDefault="007C35A2" w:rsidP="007C35A2">
      <w:pPr>
        <w:numPr>
          <w:ilvl w:val="0"/>
          <w:numId w:val="2"/>
        </w:numPr>
        <w:spacing w:before="100" w:beforeAutospacing="1" w:after="225" w:line="240" w:lineRule="auto"/>
        <w:rPr>
          <w:rFonts w:ascii="Arial" w:eastAsia="Times New Roman" w:hAnsi="Arial" w:cs="Arial"/>
          <w:kern w:val="0"/>
          <w:sz w:val="24"/>
          <w:szCs w:val="24"/>
          <w:lang w:val="en-US" w:eastAsia="pl-PL"/>
          <w14:ligatures w14:val="none"/>
        </w:rPr>
      </w:pPr>
      <w:r w:rsidRPr="007C35A2">
        <w:rPr>
          <w:rFonts w:ascii="Arial" w:eastAsia="Times New Roman" w:hAnsi="Arial" w:cs="Arial"/>
          <w:kern w:val="0"/>
          <w:sz w:val="24"/>
          <w:szCs w:val="24"/>
          <w:lang w:val="en-US" w:eastAsia="pl-PL"/>
          <w14:ligatures w14:val="none"/>
        </w:rPr>
        <w:t>Guide facility managers towards highest return actions</w:t>
      </w:r>
    </w:p>
    <w:p w14:paraId="5D238871"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spacing w:val="2"/>
          <w:kern w:val="0"/>
          <w:sz w:val="24"/>
          <w:szCs w:val="24"/>
          <w:lang w:val="en-US" w:eastAsia="pl-PL"/>
          <w14:ligatures w14:val="none"/>
        </w:rPr>
        <w:t>Power digitalization provides critical measuring and monitoring of energy use and carbon emission across your portfolio by providing:</w:t>
      </w:r>
    </w:p>
    <w:p w14:paraId="37363576" w14:textId="77777777" w:rsidR="007C35A2" w:rsidRPr="007C35A2" w:rsidRDefault="007C35A2" w:rsidP="007C35A2">
      <w:pPr>
        <w:numPr>
          <w:ilvl w:val="0"/>
          <w:numId w:val="3"/>
        </w:numPr>
        <w:spacing w:before="100" w:beforeAutospacing="1" w:after="225" w:line="240" w:lineRule="auto"/>
        <w:rPr>
          <w:rFonts w:ascii="Arial" w:eastAsia="Times New Roman" w:hAnsi="Arial" w:cs="Arial"/>
          <w:kern w:val="0"/>
          <w:sz w:val="24"/>
          <w:szCs w:val="24"/>
          <w:lang w:val="en-US" w:eastAsia="pl-PL"/>
          <w14:ligatures w14:val="none"/>
        </w:rPr>
      </w:pPr>
      <w:r w:rsidRPr="007C35A2">
        <w:rPr>
          <w:rFonts w:ascii="Arial" w:eastAsia="Times New Roman" w:hAnsi="Arial" w:cs="Arial"/>
          <w:kern w:val="0"/>
          <w:sz w:val="24"/>
          <w:szCs w:val="24"/>
          <w:lang w:val="en-US" w:eastAsia="pl-PL"/>
          <w14:ligatures w14:val="none"/>
        </w:rPr>
        <w:t>Increased visibility for analysis and reporting with </w:t>
      </w:r>
      <w:hyperlink r:id="rId19" w:tgtFrame="_blank" w:history="1">
        <w:r w:rsidRPr="007C35A2">
          <w:rPr>
            <w:rFonts w:ascii="Arial" w:eastAsia="Times New Roman" w:hAnsi="Arial" w:cs="Arial"/>
            <w:color w:val="42B4E6"/>
            <w:kern w:val="0"/>
            <w:sz w:val="24"/>
            <w:szCs w:val="24"/>
            <w:u w:val="single"/>
            <w:lang w:val="en-US" w:eastAsia="pl-PL"/>
            <w14:ligatures w14:val="none"/>
          </w:rPr>
          <w:t>cloud-based or on-premise energy and power management systems</w:t>
        </w:r>
      </w:hyperlink>
      <w:r w:rsidRPr="007C35A2">
        <w:rPr>
          <w:rFonts w:ascii="Arial" w:eastAsia="Times New Roman" w:hAnsi="Arial" w:cs="Arial"/>
          <w:kern w:val="0"/>
          <w:sz w:val="24"/>
          <w:szCs w:val="24"/>
          <w:lang w:val="en-US" w:eastAsia="pl-PL"/>
          <w14:ligatures w14:val="none"/>
        </w:rPr>
        <w:t> for mid-size, large, or critical buildings.</w:t>
      </w:r>
    </w:p>
    <w:p w14:paraId="35ADC49D" w14:textId="77777777" w:rsidR="007C35A2" w:rsidRPr="007C35A2" w:rsidRDefault="007C35A2" w:rsidP="007C35A2">
      <w:pPr>
        <w:numPr>
          <w:ilvl w:val="0"/>
          <w:numId w:val="3"/>
        </w:numPr>
        <w:spacing w:before="100" w:beforeAutospacing="1" w:after="225" w:line="240" w:lineRule="auto"/>
        <w:rPr>
          <w:rFonts w:ascii="Arial" w:eastAsia="Times New Roman" w:hAnsi="Arial" w:cs="Arial"/>
          <w:kern w:val="0"/>
          <w:sz w:val="24"/>
          <w:szCs w:val="24"/>
          <w:lang w:val="en-US" w:eastAsia="pl-PL"/>
          <w14:ligatures w14:val="none"/>
        </w:rPr>
      </w:pPr>
      <w:r w:rsidRPr="007C35A2">
        <w:rPr>
          <w:rFonts w:ascii="Arial" w:eastAsia="Times New Roman" w:hAnsi="Arial" w:cs="Arial"/>
          <w:kern w:val="0"/>
          <w:sz w:val="24"/>
          <w:szCs w:val="24"/>
          <w:lang w:val="en-US" w:eastAsia="pl-PL"/>
          <w14:ligatures w14:val="none"/>
        </w:rPr>
        <w:t>Advanced insights into energy- and carbon-savings opportunities with proactive and analytics-based metering data diagnostics.</w:t>
      </w:r>
    </w:p>
    <w:p w14:paraId="665C7F38" w14:textId="77777777" w:rsidR="007C35A2" w:rsidRPr="007C35A2" w:rsidRDefault="007C35A2" w:rsidP="007C35A2">
      <w:pPr>
        <w:numPr>
          <w:ilvl w:val="0"/>
          <w:numId w:val="3"/>
        </w:numPr>
        <w:spacing w:before="100" w:beforeAutospacing="1" w:after="225" w:line="240" w:lineRule="auto"/>
        <w:rPr>
          <w:rFonts w:ascii="Arial" w:eastAsia="Times New Roman" w:hAnsi="Arial" w:cs="Arial"/>
          <w:kern w:val="0"/>
          <w:sz w:val="24"/>
          <w:szCs w:val="24"/>
          <w:lang w:val="en-US" w:eastAsia="pl-PL"/>
          <w14:ligatures w14:val="none"/>
        </w:rPr>
      </w:pPr>
      <w:r w:rsidRPr="007C35A2">
        <w:rPr>
          <w:rFonts w:ascii="Arial" w:eastAsia="Times New Roman" w:hAnsi="Arial" w:cs="Arial"/>
          <w:kern w:val="0"/>
          <w:sz w:val="24"/>
          <w:szCs w:val="24"/>
          <w:lang w:val="en-US" w:eastAsia="pl-PL"/>
          <w14:ligatures w14:val="none"/>
        </w:rPr>
        <w:t>Improved efficiency by leveraging modern power management systems to enable seamless data sharing and closely monitor power quality and energy waste.</w:t>
      </w:r>
    </w:p>
    <w:p w14:paraId="05896C6D" w14:textId="77777777" w:rsidR="007C35A2" w:rsidRPr="007C35A2" w:rsidRDefault="007C35A2" w:rsidP="007C35A2">
      <w:pPr>
        <w:numPr>
          <w:ilvl w:val="0"/>
          <w:numId w:val="3"/>
        </w:numPr>
        <w:spacing w:before="100" w:beforeAutospacing="1" w:after="225" w:line="240" w:lineRule="auto"/>
        <w:rPr>
          <w:rFonts w:ascii="Arial" w:eastAsia="Times New Roman" w:hAnsi="Arial" w:cs="Arial"/>
          <w:kern w:val="0"/>
          <w:sz w:val="24"/>
          <w:szCs w:val="24"/>
          <w:lang w:val="en-US" w:eastAsia="pl-PL"/>
          <w14:ligatures w14:val="none"/>
        </w:rPr>
      </w:pPr>
      <w:r w:rsidRPr="007C35A2">
        <w:rPr>
          <w:rFonts w:ascii="Arial" w:eastAsia="Times New Roman" w:hAnsi="Arial" w:cs="Arial"/>
          <w:kern w:val="0"/>
          <w:sz w:val="24"/>
          <w:szCs w:val="24"/>
          <w:lang w:val="en-US" w:eastAsia="pl-PL"/>
          <w14:ligatures w14:val="none"/>
        </w:rPr>
        <w:t>Enhanced reliability, safety, and uptime of your electrical distribution system.</w:t>
      </w:r>
    </w:p>
    <w:p w14:paraId="0411465A" w14:textId="77777777" w:rsidR="007C35A2" w:rsidRPr="007C35A2" w:rsidRDefault="007C35A2" w:rsidP="007C35A2">
      <w:pPr>
        <w:spacing w:before="100" w:beforeAutospacing="1" w:after="100" w:afterAutospacing="1" w:line="240" w:lineRule="auto"/>
        <w:outlineLvl w:val="1"/>
        <w:rPr>
          <w:rFonts w:ascii="Arial" w:eastAsia="Times New Roman" w:hAnsi="Arial" w:cs="Arial"/>
          <w:kern w:val="0"/>
          <w:sz w:val="36"/>
          <w:szCs w:val="36"/>
          <w:lang w:val="en-US" w:eastAsia="pl-PL"/>
          <w14:ligatures w14:val="none"/>
        </w:rPr>
      </w:pPr>
      <w:r w:rsidRPr="007C35A2">
        <w:rPr>
          <w:rFonts w:ascii="Arial" w:eastAsia="Times New Roman" w:hAnsi="Arial" w:cs="Arial"/>
          <w:kern w:val="0"/>
          <w:sz w:val="36"/>
          <w:szCs w:val="36"/>
          <w:lang w:val="en-US" w:eastAsia="pl-PL"/>
          <w14:ligatures w14:val="none"/>
        </w:rPr>
        <w:t xml:space="preserve">A fully digitalized electrical infrastructure is essential for realizing net-zero </w:t>
      </w:r>
      <w:proofErr w:type="gramStart"/>
      <w:r w:rsidRPr="007C35A2">
        <w:rPr>
          <w:rFonts w:ascii="Arial" w:eastAsia="Times New Roman" w:hAnsi="Arial" w:cs="Arial"/>
          <w:kern w:val="0"/>
          <w:sz w:val="36"/>
          <w:szCs w:val="36"/>
          <w:lang w:val="en-US" w:eastAsia="pl-PL"/>
          <w14:ligatures w14:val="none"/>
        </w:rPr>
        <w:t>goals</w:t>
      </w:r>
      <w:proofErr w:type="gramEnd"/>
    </w:p>
    <w:p w14:paraId="25C49961"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hyperlink r:id="rId20" w:tgtFrame="_blank" w:history="1">
        <w:r w:rsidRPr="007C35A2">
          <w:rPr>
            <w:rFonts w:ascii="Arial" w:eastAsia="Times New Roman" w:hAnsi="Arial" w:cs="Arial"/>
            <w:color w:val="42B4E6"/>
            <w:spacing w:val="2"/>
            <w:kern w:val="0"/>
            <w:sz w:val="24"/>
            <w:szCs w:val="24"/>
            <w:u w:val="single"/>
            <w:lang w:val="en-US" w:eastAsia="pl-PL"/>
            <w14:ligatures w14:val="none"/>
          </w:rPr>
          <w:t>Swire Properties</w:t>
        </w:r>
      </w:hyperlink>
      <w:r w:rsidRPr="007C35A2">
        <w:rPr>
          <w:rFonts w:ascii="Arial" w:eastAsia="Times New Roman" w:hAnsi="Arial" w:cs="Arial"/>
          <w:spacing w:val="2"/>
          <w:kern w:val="0"/>
          <w:sz w:val="24"/>
          <w:szCs w:val="24"/>
          <w:lang w:val="en-US" w:eastAsia="pl-PL"/>
          <w14:ligatures w14:val="none"/>
        </w:rPr>
        <w:t xml:space="preserve">, which manages buildings across Hong Kong and mainland China, needed to reduce energy consumption and adopt a more integrated approach to sustainability goals. Using an EPMS, wireless meters, and a service plan to proactively manage its electrical systems, Swire can monitor, benchmark, and </w:t>
      </w:r>
      <w:r w:rsidRPr="007C35A2">
        <w:rPr>
          <w:rFonts w:ascii="Arial" w:eastAsia="Times New Roman" w:hAnsi="Arial" w:cs="Arial"/>
          <w:spacing w:val="2"/>
          <w:kern w:val="0"/>
          <w:sz w:val="24"/>
          <w:szCs w:val="24"/>
          <w:lang w:val="en-US" w:eastAsia="pl-PL"/>
          <w14:ligatures w14:val="none"/>
        </w:rPr>
        <w:lastRenderedPageBreak/>
        <w:t>analyze the energy and operational performance of their office buildings and shopping malls to identify energy-saving opportunities. They expect </w:t>
      </w:r>
      <w:r w:rsidRPr="007C35A2">
        <w:rPr>
          <w:rFonts w:ascii="Arial" w:eastAsia="Times New Roman" w:hAnsi="Arial" w:cs="Arial"/>
          <w:b/>
          <w:bCs/>
          <w:spacing w:val="2"/>
          <w:kern w:val="0"/>
          <w:sz w:val="24"/>
          <w:szCs w:val="24"/>
          <w:lang w:val="en-US" w:eastAsia="pl-PL"/>
          <w14:ligatures w14:val="none"/>
        </w:rPr>
        <w:t>10 to 20% annual energy savings</w:t>
      </w:r>
      <w:r w:rsidRPr="007C35A2">
        <w:rPr>
          <w:rFonts w:ascii="Arial" w:eastAsia="Times New Roman" w:hAnsi="Arial" w:cs="Arial"/>
          <w:spacing w:val="2"/>
          <w:kern w:val="0"/>
          <w:sz w:val="24"/>
          <w:szCs w:val="24"/>
          <w:lang w:val="en-US" w:eastAsia="pl-PL"/>
          <w14:ligatures w14:val="none"/>
        </w:rPr>
        <w:t> while reducing their carbon footprint to meet their sustainability goals.</w:t>
      </w:r>
    </w:p>
    <w:p w14:paraId="023CD7F0"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spacing w:val="2"/>
          <w:kern w:val="0"/>
          <w:sz w:val="24"/>
          <w:szCs w:val="24"/>
          <w:lang w:val="en-US" w:eastAsia="pl-PL"/>
          <w14:ligatures w14:val="none"/>
        </w:rPr>
        <w:t>Power digitalization transforms the management of electrical networks in buildings. By integrating smart devices, advanced software, and data analytics, businesses can achieve improved:</w:t>
      </w:r>
    </w:p>
    <w:p w14:paraId="7334C06A" w14:textId="77777777" w:rsidR="007C35A2" w:rsidRPr="007C35A2" w:rsidRDefault="007C35A2" w:rsidP="007C35A2">
      <w:pPr>
        <w:numPr>
          <w:ilvl w:val="0"/>
          <w:numId w:val="4"/>
        </w:numPr>
        <w:spacing w:before="100" w:beforeAutospacing="1" w:after="225" w:line="240" w:lineRule="auto"/>
        <w:rPr>
          <w:rFonts w:ascii="Arial" w:eastAsia="Times New Roman" w:hAnsi="Arial" w:cs="Arial"/>
          <w:kern w:val="0"/>
          <w:sz w:val="24"/>
          <w:szCs w:val="24"/>
          <w:lang w:eastAsia="pl-PL"/>
          <w14:ligatures w14:val="none"/>
        </w:rPr>
      </w:pPr>
      <w:r w:rsidRPr="007C35A2">
        <w:rPr>
          <w:rFonts w:ascii="Arial" w:eastAsia="Times New Roman" w:hAnsi="Arial" w:cs="Arial"/>
          <w:kern w:val="0"/>
          <w:sz w:val="24"/>
          <w:szCs w:val="24"/>
          <w:lang w:eastAsia="pl-PL"/>
          <w14:ligatures w14:val="none"/>
        </w:rPr>
        <w:t>Energy efficiency</w:t>
      </w:r>
    </w:p>
    <w:p w14:paraId="49C6A57C" w14:textId="77777777" w:rsidR="007C35A2" w:rsidRPr="007C35A2" w:rsidRDefault="007C35A2" w:rsidP="007C35A2">
      <w:pPr>
        <w:numPr>
          <w:ilvl w:val="0"/>
          <w:numId w:val="4"/>
        </w:numPr>
        <w:spacing w:before="100" w:beforeAutospacing="1" w:after="225" w:line="240" w:lineRule="auto"/>
        <w:rPr>
          <w:rFonts w:ascii="Arial" w:eastAsia="Times New Roman" w:hAnsi="Arial" w:cs="Arial"/>
          <w:kern w:val="0"/>
          <w:sz w:val="24"/>
          <w:szCs w:val="24"/>
          <w:lang w:eastAsia="pl-PL"/>
          <w14:ligatures w14:val="none"/>
        </w:rPr>
      </w:pPr>
      <w:r w:rsidRPr="007C35A2">
        <w:rPr>
          <w:rFonts w:ascii="Arial" w:eastAsia="Times New Roman" w:hAnsi="Arial" w:cs="Arial"/>
          <w:kern w:val="0"/>
          <w:sz w:val="24"/>
          <w:szCs w:val="24"/>
          <w:lang w:eastAsia="pl-PL"/>
          <w14:ligatures w14:val="none"/>
        </w:rPr>
        <w:t>Asset performance</w:t>
      </w:r>
    </w:p>
    <w:p w14:paraId="64C76414" w14:textId="77777777" w:rsidR="007C35A2" w:rsidRPr="007C35A2" w:rsidRDefault="007C35A2" w:rsidP="007C35A2">
      <w:pPr>
        <w:numPr>
          <w:ilvl w:val="0"/>
          <w:numId w:val="4"/>
        </w:numPr>
        <w:spacing w:before="100" w:beforeAutospacing="1" w:after="225" w:line="240" w:lineRule="auto"/>
        <w:rPr>
          <w:rFonts w:ascii="Arial" w:eastAsia="Times New Roman" w:hAnsi="Arial" w:cs="Arial"/>
          <w:kern w:val="0"/>
          <w:sz w:val="24"/>
          <w:szCs w:val="24"/>
          <w:lang w:eastAsia="pl-PL"/>
          <w14:ligatures w14:val="none"/>
        </w:rPr>
      </w:pPr>
      <w:r w:rsidRPr="007C35A2">
        <w:rPr>
          <w:rFonts w:ascii="Arial" w:eastAsia="Times New Roman" w:hAnsi="Arial" w:cs="Arial"/>
          <w:kern w:val="0"/>
          <w:sz w:val="24"/>
          <w:szCs w:val="24"/>
          <w:lang w:eastAsia="pl-PL"/>
          <w14:ligatures w14:val="none"/>
        </w:rPr>
        <w:t>Integration of renewable energy sources</w:t>
      </w:r>
    </w:p>
    <w:p w14:paraId="505751E5"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b/>
          <w:bCs/>
          <w:spacing w:val="2"/>
          <w:kern w:val="0"/>
          <w:sz w:val="24"/>
          <w:szCs w:val="24"/>
          <w:lang w:val="en-US" w:eastAsia="pl-PL"/>
          <w14:ligatures w14:val="none"/>
        </w:rPr>
        <w:t>Net-zero is the goal, and power digitalization is the path that leads us there.</w:t>
      </w:r>
    </w:p>
    <w:p w14:paraId="40ED96FB" w14:textId="77777777" w:rsidR="007C35A2" w:rsidRPr="007C35A2" w:rsidRDefault="007C35A2" w:rsidP="007C35A2">
      <w:pPr>
        <w:spacing w:before="100" w:beforeAutospacing="1" w:after="100" w:afterAutospacing="1" w:line="240" w:lineRule="auto"/>
        <w:outlineLvl w:val="1"/>
        <w:rPr>
          <w:rFonts w:ascii="Arial" w:eastAsia="Times New Roman" w:hAnsi="Arial" w:cs="Arial"/>
          <w:kern w:val="0"/>
          <w:sz w:val="36"/>
          <w:szCs w:val="36"/>
          <w:lang w:val="en-US" w:eastAsia="pl-PL"/>
          <w14:ligatures w14:val="none"/>
        </w:rPr>
      </w:pPr>
      <w:r w:rsidRPr="007C35A2">
        <w:rPr>
          <w:rFonts w:ascii="Arial" w:eastAsia="Times New Roman" w:hAnsi="Arial" w:cs="Arial"/>
          <w:kern w:val="0"/>
          <w:sz w:val="36"/>
          <w:szCs w:val="36"/>
          <w:lang w:val="en-US" w:eastAsia="pl-PL"/>
          <w14:ligatures w14:val="none"/>
        </w:rPr>
        <w:t>For more information</w:t>
      </w:r>
    </w:p>
    <w:p w14:paraId="75C5FE63" w14:textId="77777777" w:rsidR="007C35A2" w:rsidRPr="007C35A2" w:rsidRDefault="007C35A2" w:rsidP="007C35A2">
      <w:pPr>
        <w:spacing w:before="100" w:beforeAutospacing="1" w:after="100" w:afterAutospacing="1"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spacing w:val="2"/>
          <w:kern w:val="0"/>
          <w:sz w:val="24"/>
          <w:szCs w:val="24"/>
          <w:lang w:val="en-US" w:eastAsia="pl-PL"/>
          <w14:ligatures w14:val="none"/>
        </w:rPr>
        <w:t>Learn more by downloading </w:t>
      </w:r>
      <w:hyperlink r:id="rId21" w:tgtFrame="_blank" w:history="1">
        <w:r w:rsidRPr="007C35A2">
          <w:rPr>
            <w:rFonts w:ascii="Arial" w:eastAsia="Times New Roman" w:hAnsi="Arial" w:cs="Arial"/>
            <w:color w:val="42B4E6"/>
            <w:spacing w:val="2"/>
            <w:kern w:val="0"/>
            <w:sz w:val="24"/>
            <w:szCs w:val="24"/>
            <w:u w:val="single"/>
            <w:lang w:val="en-US" w:eastAsia="pl-PL"/>
            <w14:ligatures w14:val="none"/>
          </w:rPr>
          <w:t xml:space="preserve">our </w:t>
        </w:r>
        <w:proofErr w:type="spellStart"/>
        <w:r w:rsidRPr="007C35A2">
          <w:rPr>
            <w:rFonts w:ascii="Arial" w:eastAsia="Times New Roman" w:hAnsi="Arial" w:cs="Arial"/>
            <w:color w:val="42B4E6"/>
            <w:spacing w:val="2"/>
            <w:kern w:val="0"/>
            <w:sz w:val="24"/>
            <w:szCs w:val="24"/>
            <w:u w:val="single"/>
            <w:lang w:val="en-US" w:eastAsia="pl-PL"/>
            <w14:ligatures w14:val="none"/>
          </w:rPr>
          <w:t>eGuide</w:t>
        </w:r>
        <w:proofErr w:type="spellEnd"/>
      </w:hyperlink>
      <w:r w:rsidRPr="007C35A2">
        <w:rPr>
          <w:rFonts w:ascii="Arial" w:eastAsia="Times New Roman" w:hAnsi="Arial" w:cs="Arial"/>
          <w:spacing w:val="2"/>
          <w:kern w:val="0"/>
          <w:sz w:val="24"/>
          <w:szCs w:val="24"/>
          <w:lang w:val="en-US" w:eastAsia="pl-PL"/>
          <w14:ligatures w14:val="none"/>
        </w:rPr>
        <w:t>, explaining how power digitalization provides the required measurement and monitoring to maximize electric asset efficiency and deliver the energy visibility, flexibility, and insights needed to achieve net-zero.</w:t>
      </w:r>
    </w:p>
    <w:p w14:paraId="47BD08B0" w14:textId="77777777" w:rsidR="007C35A2" w:rsidRPr="007C35A2" w:rsidRDefault="007C35A2" w:rsidP="007C35A2">
      <w:pPr>
        <w:spacing w:before="450" w:after="1800" w:line="360" w:lineRule="atLeast"/>
        <w:rPr>
          <w:rFonts w:ascii="Arial" w:eastAsia="Times New Roman" w:hAnsi="Arial" w:cs="Arial"/>
          <w:spacing w:val="2"/>
          <w:kern w:val="0"/>
          <w:sz w:val="24"/>
          <w:szCs w:val="24"/>
          <w:lang w:val="en-US" w:eastAsia="pl-PL"/>
          <w14:ligatures w14:val="none"/>
        </w:rPr>
      </w:pPr>
      <w:r w:rsidRPr="007C35A2">
        <w:rPr>
          <w:rFonts w:ascii="Arial" w:eastAsia="Times New Roman" w:hAnsi="Arial" w:cs="Arial"/>
          <w:b/>
          <w:bCs/>
          <w:spacing w:val="2"/>
          <w:kern w:val="0"/>
          <w:sz w:val="24"/>
          <w:szCs w:val="24"/>
          <w:lang w:val="en-US" w:eastAsia="pl-PL"/>
          <w14:ligatures w14:val="none"/>
        </w:rPr>
        <w:t>Tags:</w:t>
      </w:r>
      <w:r w:rsidRPr="007C35A2">
        <w:rPr>
          <w:rFonts w:ascii="Arial" w:eastAsia="Times New Roman" w:hAnsi="Arial" w:cs="Arial"/>
          <w:spacing w:val="2"/>
          <w:kern w:val="0"/>
          <w:sz w:val="24"/>
          <w:szCs w:val="24"/>
          <w:lang w:val="en-US" w:eastAsia="pl-PL"/>
          <w14:ligatures w14:val="none"/>
        </w:rPr>
        <w:t> </w:t>
      </w:r>
      <w:hyperlink r:id="rId22" w:history="1">
        <w:r w:rsidRPr="007C35A2">
          <w:rPr>
            <w:rFonts w:ascii="Arial" w:eastAsia="Times New Roman" w:hAnsi="Arial" w:cs="Arial"/>
            <w:color w:val="42B4E6"/>
            <w:spacing w:val="2"/>
            <w:kern w:val="0"/>
            <w:sz w:val="24"/>
            <w:szCs w:val="24"/>
            <w:u w:val="single"/>
            <w:lang w:val="en-US" w:eastAsia="pl-PL"/>
            <w14:ligatures w14:val="none"/>
          </w:rPr>
          <w:t>carbon emission</w:t>
        </w:r>
      </w:hyperlink>
      <w:r w:rsidRPr="007C35A2">
        <w:rPr>
          <w:rFonts w:ascii="Arial" w:eastAsia="Times New Roman" w:hAnsi="Arial" w:cs="Arial"/>
          <w:spacing w:val="2"/>
          <w:kern w:val="0"/>
          <w:sz w:val="24"/>
          <w:szCs w:val="24"/>
          <w:lang w:val="en-US" w:eastAsia="pl-PL"/>
          <w14:ligatures w14:val="none"/>
        </w:rPr>
        <w:t>, </w:t>
      </w:r>
      <w:hyperlink r:id="rId23" w:history="1">
        <w:r w:rsidRPr="007C35A2">
          <w:rPr>
            <w:rFonts w:ascii="Arial" w:eastAsia="Times New Roman" w:hAnsi="Arial" w:cs="Arial"/>
            <w:color w:val="42B4E6"/>
            <w:spacing w:val="2"/>
            <w:kern w:val="0"/>
            <w:sz w:val="24"/>
            <w:szCs w:val="24"/>
            <w:u w:val="single"/>
            <w:lang w:val="en-US" w:eastAsia="pl-PL"/>
            <w14:ligatures w14:val="none"/>
          </w:rPr>
          <w:t>digitalization</w:t>
        </w:r>
      </w:hyperlink>
      <w:r w:rsidRPr="007C35A2">
        <w:rPr>
          <w:rFonts w:ascii="Arial" w:eastAsia="Times New Roman" w:hAnsi="Arial" w:cs="Arial"/>
          <w:spacing w:val="2"/>
          <w:kern w:val="0"/>
          <w:sz w:val="24"/>
          <w:szCs w:val="24"/>
          <w:lang w:val="en-US" w:eastAsia="pl-PL"/>
          <w14:ligatures w14:val="none"/>
        </w:rPr>
        <w:t>, </w:t>
      </w:r>
      <w:proofErr w:type="spellStart"/>
      <w:r w:rsidRPr="007C35A2">
        <w:rPr>
          <w:rFonts w:ascii="Arial" w:eastAsia="Times New Roman" w:hAnsi="Arial" w:cs="Arial"/>
          <w:spacing w:val="2"/>
          <w:kern w:val="0"/>
          <w:sz w:val="24"/>
          <w:szCs w:val="24"/>
          <w:lang w:eastAsia="pl-PL"/>
          <w14:ligatures w14:val="none"/>
        </w:rPr>
        <w:fldChar w:fldCharType="begin"/>
      </w:r>
      <w:r w:rsidRPr="007C35A2">
        <w:rPr>
          <w:rFonts w:ascii="Arial" w:eastAsia="Times New Roman" w:hAnsi="Arial" w:cs="Arial"/>
          <w:spacing w:val="2"/>
          <w:kern w:val="0"/>
          <w:sz w:val="24"/>
          <w:szCs w:val="24"/>
          <w:lang w:val="en-US" w:eastAsia="pl-PL"/>
          <w14:ligatures w14:val="none"/>
        </w:rPr>
        <w:instrText>HYPERLINK "https://blog.se.com/tag/eguide/"</w:instrText>
      </w:r>
      <w:r w:rsidRPr="007C35A2">
        <w:rPr>
          <w:rFonts w:ascii="Arial" w:eastAsia="Times New Roman" w:hAnsi="Arial" w:cs="Arial"/>
          <w:spacing w:val="2"/>
          <w:kern w:val="0"/>
          <w:sz w:val="24"/>
          <w:szCs w:val="24"/>
          <w:lang w:eastAsia="pl-PL"/>
          <w14:ligatures w14:val="none"/>
        </w:rPr>
      </w:r>
      <w:r w:rsidRPr="007C35A2">
        <w:rPr>
          <w:rFonts w:ascii="Arial" w:eastAsia="Times New Roman" w:hAnsi="Arial" w:cs="Arial"/>
          <w:spacing w:val="2"/>
          <w:kern w:val="0"/>
          <w:sz w:val="24"/>
          <w:szCs w:val="24"/>
          <w:lang w:eastAsia="pl-PL"/>
          <w14:ligatures w14:val="none"/>
        </w:rPr>
        <w:fldChar w:fldCharType="separate"/>
      </w:r>
      <w:r w:rsidRPr="007C35A2">
        <w:rPr>
          <w:rFonts w:ascii="Arial" w:eastAsia="Times New Roman" w:hAnsi="Arial" w:cs="Arial"/>
          <w:color w:val="42B4E6"/>
          <w:spacing w:val="2"/>
          <w:kern w:val="0"/>
          <w:sz w:val="24"/>
          <w:szCs w:val="24"/>
          <w:u w:val="single"/>
          <w:lang w:val="en-US" w:eastAsia="pl-PL"/>
          <w14:ligatures w14:val="none"/>
        </w:rPr>
        <w:t>eGuide</w:t>
      </w:r>
      <w:proofErr w:type="spellEnd"/>
      <w:r w:rsidRPr="007C35A2">
        <w:rPr>
          <w:rFonts w:ascii="Arial" w:eastAsia="Times New Roman" w:hAnsi="Arial" w:cs="Arial"/>
          <w:spacing w:val="2"/>
          <w:kern w:val="0"/>
          <w:sz w:val="24"/>
          <w:szCs w:val="24"/>
          <w:lang w:eastAsia="pl-PL"/>
          <w14:ligatures w14:val="none"/>
        </w:rPr>
        <w:fldChar w:fldCharType="end"/>
      </w:r>
      <w:r w:rsidRPr="007C35A2">
        <w:rPr>
          <w:rFonts w:ascii="Arial" w:eastAsia="Times New Roman" w:hAnsi="Arial" w:cs="Arial"/>
          <w:spacing w:val="2"/>
          <w:kern w:val="0"/>
          <w:sz w:val="24"/>
          <w:szCs w:val="24"/>
          <w:lang w:val="en-US" w:eastAsia="pl-PL"/>
          <w14:ligatures w14:val="none"/>
        </w:rPr>
        <w:t>, </w:t>
      </w:r>
      <w:hyperlink r:id="rId24" w:history="1">
        <w:r w:rsidRPr="007C35A2">
          <w:rPr>
            <w:rFonts w:ascii="Arial" w:eastAsia="Times New Roman" w:hAnsi="Arial" w:cs="Arial"/>
            <w:color w:val="42B4E6"/>
            <w:spacing w:val="2"/>
            <w:kern w:val="0"/>
            <w:sz w:val="24"/>
            <w:szCs w:val="24"/>
            <w:u w:val="single"/>
            <w:lang w:val="en-US" w:eastAsia="pl-PL"/>
            <w14:ligatures w14:val="none"/>
          </w:rPr>
          <w:t>EPMS</w:t>
        </w:r>
      </w:hyperlink>
      <w:r w:rsidRPr="007C35A2">
        <w:rPr>
          <w:rFonts w:ascii="Arial" w:eastAsia="Times New Roman" w:hAnsi="Arial" w:cs="Arial"/>
          <w:spacing w:val="2"/>
          <w:kern w:val="0"/>
          <w:sz w:val="24"/>
          <w:szCs w:val="24"/>
          <w:lang w:val="en-US" w:eastAsia="pl-PL"/>
          <w14:ligatures w14:val="none"/>
        </w:rPr>
        <w:t>, </w:t>
      </w:r>
      <w:hyperlink r:id="rId25" w:history="1">
        <w:r w:rsidRPr="007C35A2">
          <w:rPr>
            <w:rFonts w:ascii="Arial" w:eastAsia="Times New Roman" w:hAnsi="Arial" w:cs="Arial"/>
            <w:color w:val="42B4E6"/>
            <w:spacing w:val="2"/>
            <w:kern w:val="0"/>
            <w:sz w:val="24"/>
            <w:szCs w:val="24"/>
            <w:u w:val="single"/>
            <w:lang w:val="en-US" w:eastAsia="pl-PL"/>
            <w14:ligatures w14:val="none"/>
          </w:rPr>
          <w:t xml:space="preserve">Net-Zero </w:t>
        </w:r>
        <w:proofErr w:type="spellStart"/>
        <w:r w:rsidRPr="007C35A2">
          <w:rPr>
            <w:rFonts w:ascii="Arial" w:eastAsia="Times New Roman" w:hAnsi="Arial" w:cs="Arial"/>
            <w:color w:val="42B4E6"/>
            <w:spacing w:val="2"/>
            <w:kern w:val="0"/>
            <w:sz w:val="24"/>
            <w:szCs w:val="24"/>
            <w:u w:val="single"/>
            <w:lang w:val="en-US" w:eastAsia="pl-PL"/>
            <w14:ligatures w14:val="none"/>
          </w:rPr>
          <w:t>Buidings</w:t>
        </w:r>
        <w:proofErr w:type="spellEnd"/>
      </w:hyperlink>
      <w:r w:rsidRPr="007C35A2">
        <w:rPr>
          <w:rFonts w:ascii="Arial" w:eastAsia="Times New Roman" w:hAnsi="Arial" w:cs="Arial"/>
          <w:spacing w:val="2"/>
          <w:kern w:val="0"/>
          <w:sz w:val="24"/>
          <w:szCs w:val="24"/>
          <w:lang w:val="en-US" w:eastAsia="pl-PL"/>
          <w14:ligatures w14:val="none"/>
        </w:rPr>
        <w:t>, </w:t>
      </w:r>
      <w:hyperlink r:id="rId26" w:history="1">
        <w:r w:rsidRPr="007C35A2">
          <w:rPr>
            <w:rFonts w:ascii="Arial" w:eastAsia="Times New Roman" w:hAnsi="Arial" w:cs="Arial"/>
            <w:color w:val="42B4E6"/>
            <w:spacing w:val="2"/>
            <w:kern w:val="0"/>
            <w:sz w:val="24"/>
            <w:szCs w:val="24"/>
            <w:u w:val="single"/>
            <w:lang w:val="en-US" w:eastAsia="pl-PL"/>
            <w14:ligatures w14:val="none"/>
          </w:rPr>
          <w:t>Power Digitalization</w:t>
        </w:r>
      </w:hyperlink>
    </w:p>
    <w:p w14:paraId="3A0310FE" w14:textId="77777777" w:rsidR="007C35A2" w:rsidRPr="007C35A2" w:rsidRDefault="007C35A2" w:rsidP="007C35A2">
      <w:pPr>
        <w:shd w:val="clear" w:color="auto" w:fill="FFFFFF"/>
        <w:spacing w:before="100" w:beforeAutospacing="1" w:after="100" w:afterAutospacing="1" w:line="240" w:lineRule="auto"/>
        <w:ind w:left="225"/>
        <w:outlineLvl w:val="2"/>
        <w:rPr>
          <w:rFonts w:ascii="Arial" w:eastAsia="Times New Roman" w:hAnsi="Arial" w:cs="Arial"/>
          <w:color w:val="3DCD58"/>
          <w:kern w:val="0"/>
          <w:sz w:val="21"/>
          <w:szCs w:val="21"/>
          <w:lang w:eastAsia="pl-PL"/>
          <w14:ligatures w14:val="none"/>
        </w:rPr>
      </w:pPr>
      <w:r w:rsidRPr="007C35A2">
        <w:rPr>
          <w:rFonts w:ascii="Arial" w:eastAsia="Times New Roman" w:hAnsi="Arial" w:cs="Arial"/>
          <w:color w:val="3DCD58"/>
          <w:kern w:val="0"/>
          <w:sz w:val="21"/>
          <w:szCs w:val="21"/>
          <w:lang w:eastAsia="pl-PL"/>
          <w14:ligatures w14:val="none"/>
        </w:rPr>
        <w:t>Add a comment</w:t>
      </w:r>
    </w:p>
    <w:p w14:paraId="2CD9454D" w14:textId="77777777" w:rsidR="00D535FF" w:rsidRPr="007C35A2" w:rsidRDefault="00D535FF">
      <w:pPr>
        <w:rPr>
          <w:rFonts w:ascii="Arial" w:hAnsi="Arial" w:cs="Arial"/>
        </w:rPr>
      </w:pPr>
    </w:p>
    <w:sectPr w:rsidR="00D535FF" w:rsidRPr="007C35A2">
      <w:footerReference w:type="even" r:id="rId27"/>
      <w:footerReference w:type="defaul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FFE3" w14:textId="77777777" w:rsidR="005124F8" w:rsidRDefault="005124F8" w:rsidP="007C35A2">
      <w:pPr>
        <w:spacing w:after="0" w:line="240" w:lineRule="auto"/>
      </w:pPr>
      <w:r>
        <w:separator/>
      </w:r>
    </w:p>
  </w:endnote>
  <w:endnote w:type="continuationSeparator" w:id="0">
    <w:p w14:paraId="71F8EBF0" w14:textId="77777777" w:rsidR="005124F8" w:rsidRDefault="005124F8" w:rsidP="007C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85E6" w14:textId="586BF701" w:rsidR="007C35A2" w:rsidRDefault="007C35A2">
    <w:pPr>
      <w:pStyle w:val="Footer"/>
    </w:pPr>
    <w:r>
      <w:rPr>
        <w:noProof/>
      </w:rPr>
      <mc:AlternateContent>
        <mc:Choice Requires="wps">
          <w:drawing>
            <wp:anchor distT="0" distB="0" distL="0" distR="0" simplePos="0" relativeHeight="251659264" behindDoc="0" locked="0" layoutInCell="1" allowOverlap="1" wp14:anchorId="40EFB9DB" wp14:editId="17891C15">
              <wp:simplePos x="635" y="635"/>
              <wp:positionH relativeFrom="page">
                <wp:align>center</wp:align>
              </wp:positionH>
              <wp:positionV relativeFrom="page">
                <wp:align>bottom</wp:align>
              </wp:positionV>
              <wp:extent cx="443865" cy="443865"/>
              <wp:effectExtent l="0" t="0" r="4445" b="0"/>
              <wp:wrapNone/>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ADFF7" w14:textId="018EEB83" w:rsidR="007C35A2" w:rsidRPr="007C35A2" w:rsidRDefault="007C35A2" w:rsidP="007C35A2">
                          <w:pPr>
                            <w:spacing w:after="0"/>
                            <w:rPr>
                              <w:rFonts w:ascii="Calibri" w:eastAsia="Calibri" w:hAnsi="Calibri" w:cs="Calibri"/>
                              <w:noProof/>
                              <w:color w:val="626469"/>
                              <w:sz w:val="12"/>
                              <w:szCs w:val="12"/>
                            </w:rPr>
                          </w:pPr>
                          <w:r w:rsidRPr="007C35A2">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FB9DB" id="_x0000_t202" coordsize="21600,21600" o:spt="202" path="m,l,21600r21600,l21600,xe">
              <v:stroke joinstyle="miter"/>
              <v:path gradientshapeok="t" o:connecttype="rect"/>
            </v:shapetype>
            <v:shape id="Text Box 3" o:spid="_x0000_s1026"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59ADFF7" w14:textId="018EEB83" w:rsidR="007C35A2" w:rsidRPr="007C35A2" w:rsidRDefault="007C35A2" w:rsidP="007C35A2">
                    <w:pPr>
                      <w:spacing w:after="0"/>
                      <w:rPr>
                        <w:rFonts w:ascii="Calibri" w:eastAsia="Calibri" w:hAnsi="Calibri" w:cs="Calibri"/>
                        <w:noProof/>
                        <w:color w:val="626469"/>
                        <w:sz w:val="12"/>
                        <w:szCs w:val="12"/>
                      </w:rPr>
                    </w:pPr>
                    <w:r w:rsidRPr="007C35A2">
                      <w:rPr>
                        <w:rFonts w:ascii="Calibri" w:eastAsia="Calibri" w:hAnsi="Calibri" w:cs="Calibri"/>
                        <w:noProof/>
                        <w:color w:val="626469"/>
                        <w:sz w:val="12"/>
                        <w:szCs w:val="12"/>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69C8" w14:textId="613C3B69" w:rsidR="007C35A2" w:rsidRDefault="007C35A2">
    <w:pPr>
      <w:pStyle w:val="Footer"/>
    </w:pPr>
    <w:r>
      <w:rPr>
        <w:noProof/>
      </w:rPr>
      <mc:AlternateContent>
        <mc:Choice Requires="wps">
          <w:drawing>
            <wp:anchor distT="0" distB="0" distL="0" distR="0" simplePos="0" relativeHeight="251660288" behindDoc="0" locked="0" layoutInCell="1" allowOverlap="1" wp14:anchorId="5EC02102" wp14:editId="4BA41234">
              <wp:simplePos x="901700" y="10071100"/>
              <wp:positionH relativeFrom="page">
                <wp:align>center</wp:align>
              </wp:positionH>
              <wp:positionV relativeFrom="page">
                <wp:align>bottom</wp:align>
              </wp:positionV>
              <wp:extent cx="443865" cy="443865"/>
              <wp:effectExtent l="0" t="0" r="4445"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45CCB" w14:textId="1E1896B0" w:rsidR="007C35A2" w:rsidRPr="007C35A2" w:rsidRDefault="007C35A2" w:rsidP="007C35A2">
                          <w:pPr>
                            <w:spacing w:after="0"/>
                            <w:rPr>
                              <w:rFonts w:ascii="Calibri" w:eastAsia="Calibri" w:hAnsi="Calibri" w:cs="Calibri"/>
                              <w:noProof/>
                              <w:color w:val="626469"/>
                              <w:sz w:val="12"/>
                              <w:szCs w:val="12"/>
                            </w:rPr>
                          </w:pPr>
                          <w:r w:rsidRPr="007C35A2">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C02102"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F745CCB" w14:textId="1E1896B0" w:rsidR="007C35A2" w:rsidRPr="007C35A2" w:rsidRDefault="007C35A2" w:rsidP="007C35A2">
                    <w:pPr>
                      <w:spacing w:after="0"/>
                      <w:rPr>
                        <w:rFonts w:ascii="Calibri" w:eastAsia="Calibri" w:hAnsi="Calibri" w:cs="Calibri"/>
                        <w:noProof/>
                        <w:color w:val="626469"/>
                        <w:sz w:val="12"/>
                        <w:szCs w:val="12"/>
                      </w:rPr>
                    </w:pPr>
                    <w:r w:rsidRPr="007C35A2">
                      <w:rPr>
                        <w:rFonts w:ascii="Calibri" w:eastAsia="Calibri" w:hAnsi="Calibri" w:cs="Calibri"/>
                        <w:noProof/>
                        <w:color w:val="626469"/>
                        <w:sz w:val="12"/>
                        <w:szCs w:val="12"/>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BC83" w14:textId="3C8F2BEE" w:rsidR="007C35A2" w:rsidRDefault="007C35A2">
    <w:pPr>
      <w:pStyle w:val="Footer"/>
    </w:pPr>
    <w:r>
      <w:rPr>
        <w:noProof/>
      </w:rPr>
      <mc:AlternateContent>
        <mc:Choice Requires="wps">
          <w:drawing>
            <wp:anchor distT="0" distB="0" distL="0" distR="0" simplePos="0" relativeHeight="251658240" behindDoc="0" locked="0" layoutInCell="1" allowOverlap="1" wp14:anchorId="5B951057" wp14:editId="32A4BC69">
              <wp:simplePos x="635" y="635"/>
              <wp:positionH relativeFrom="page">
                <wp:align>center</wp:align>
              </wp:positionH>
              <wp:positionV relativeFrom="page">
                <wp:align>bottom</wp:align>
              </wp:positionV>
              <wp:extent cx="443865" cy="443865"/>
              <wp:effectExtent l="0" t="0" r="4445"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B6D0CF" w14:textId="21754EB5" w:rsidR="007C35A2" w:rsidRPr="007C35A2" w:rsidRDefault="007C35A2" w:rsidP="007C35A2">
                          <w:pPr>
                            <w:spacing w:after="0"/>
                            <w:rPr>
                              <w:rFonts w:ascii="Calibri" w:eastAsia="Calibri" w:hAnsi="Calibri" w:cs="Calibri"/>
                              <w:noProof/>
                              <w:color w:val="626469"/>
                              <w:sz w:val="12"/>
                              <w:szCs w:val="12"/>
                            </w:rPr>
                          </w:pPr>
                          <w:r w:rsidRPr="007C35A2">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951057" id="_x0000_t202" coordsize="21600,21600" o:spt="202" path="m,l,21600r21600,l21600,xe">
              <v:stroke joinstyle="miter"/>
              <v:path gradientshapeok="t" o:connecttype="rect"/>
            </v:shapetype>
            <v:shape id="Text Box 2" o:spid="_x0000_s1028" type="#_x0000_t202" alt="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B6D0CF" w14:textId="21754EB5" w:rsidR="007C35A2" w:rsidRPr="007C35A2" w:rsidRDefault="007C35A2" w:rsidP="007C35A2">
                    <w:pPr>
                      <w:spacing w:after="0"/>
                      <w:rPr>
                        <w:rFonts w:ascii="Calibri" w:eastAsia="Calibri" w:hAnsi="Calibri" w:cs="Calibri"/>
                        <w:noProof/>
                        <w:color w:val="626469"/>
                        <w:sz w:val="12"/>
                        <w:szCs w:val="12"/>
                      </w:rPr>
                    </w:pPr>
                    <w:r w:rsidRPr="007C35A2">
                      <w:rPr>
                        <w:rFonts w:ascii="Calibri" w:eastAsia="Calibri" w:hAnsi="Calibri" w:cs="Calibri"/>
                        <w:noProof/>
                        <w:color w:val="626469"/>
                        <w:sz w:val="12"/>
                        <w:szCs w:val="12"/>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8261" w14:textId="77777777" w:rsidR="005124F8" w:rsidRDefault="005124F8" w:rsidP="007C35A2">
      <w:pPr>
        <w:spacing w:after="0" w:line="240" w:lineRule="auto"/>
      </w:pPr>
      <w:r>
        <w:separator/>
      </w:r>
    </w:p>
  </w:footnote>
  <w:footnote w:type="continuationSeparator" w:id="0">
    <w:p w14:paraId="379484D2" w14:textId="77777777" w:rsidR="005124F8" w:rsidRDefault="005124F8" w:rsidP="007C3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0A43"/>
    <w:multiLevelType w:val="multilevel"/>
    <w:tmpl w:val="C4EA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B252B"/>
    <w:multiLevelType w:val="multilevel"/>
    <w:tmpl w:val="46F6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EC3C9A"/>
    <w:multiLevelType w:val="multilevel"/>
    <w:tmpl w:val="4398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324E4"/>
    <w:multiLevelType w:val="multilevel"/>
    <w:tmpl w:val="D55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913365">
    <w:abstractNumId w:val="2"/>
  </w:num>
  <w:num w:numId="2" w16cid:durableId="853423901">
    <w:abstractNumId w:val="1"/>
  </w:num>
  <w:num w:numId="3" w16cid:durableId="30887885">
    <w:abstractNumId w:val="0"/>
  </w:num>
  <w:num w:numId="4" w16cid:durableId="677778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A2"/>
    <w:rsid w:val="00096856"/>
    <w:rsid w:val="00467BA7"/>
    <w:rsid w:val="005124F8"/>
    <w:rsid w:val="007C35A2"/>
    <w:rsid w:val="007C60BC"/>
    <w:rsid w:val="00CB2B2D"/>
    <w:rsid w:val="00D53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499"/>
  <w15:chartTrackingRefBased/>
  <w15:docId w15:val="{185B8668-7C82-4A75-9401-D4F5228F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3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Heading2">
    <w:name w:val="heading 2"/>
    <w:basedOn w:val="Normal"/>
    <w:link w:val="Heading2Char"/>
    <w:uiPriority w:val="9"/>
    <w:qFormat/>
    <w:rsid w:val="007C35A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Heading3">
    <w:name w:val="heading 3"/>
    <w:basedOn w:val="Normal"/>
    <w:link w:val="Heading3Char"/>
    <w:uiPriority w:val="9"/>
    <w:qFormat/>
    <w:rsid w:val="007C35A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A2"/>
    <w:rPr>
      <w:rFonts w:ascii="Times New Roman" w:eastAsia="Times New Roman" w:hAnsi="Times New Roman" w:cs="Times New Roman"/>
      <w:b/>
      <w:bCs/>
      <w:kern w:val="36"/>
      <w:sz w:val="48"/>
      <w:szCs w:val="48"/>
      <w:lang w:eastAsia="pl-PL"/>
      <w14:ligatures w14:val="none"/>
    </w:rPr>
  </w:style>
  <w:style w:type="character" w:customStyle="1" w:styleId="Heading2Char">
    <w:name w:val="Heading 2 Char"/>
    <w:basedOn w:val="DefaultParagraphFont"/>
    <w:link w:val="Heading2"/>
    <w:uiPriority w:val="9"/>
    <w:rsid w:val="007C35A2"/>
    <w:rPr>
      <w:rFonts w:ascii="Times New Roman" w:eastAsia="Times New Roman" w:hAnsi="Times New Roman" w:cs="Times New Roman"/>
      <w:b/>
      <w:bCs/>
      <w:kern w:val="0"/>
      <w:sz w:val="36"/>
      <w:szCs w:val="36"/>
      <w:lang w:eastAsia="pl-PL"/>
      <w14:ligatures w14:val="none"/>
    </w:rPr>
  </w:style>
  <w:style w:type="character" w:customStyle="1" w:styleId="Heading3Char">
    <w:name w:val="Heading 3 Char"/>
    <w:basedOn w:val="DefaultParagraphFont"/>
    <w:link w:val="Heading3"/>
    <w:uiPriority w:val="9"/>
    <w:rsid w:val="007C35A2"/>
    <w:rPr>
      <w:rFonts w:ascii="Times New Roman" w:eastAsia="Times New Roman" w:hAnsi="Times New Roman" w:cs="Times New Roman"/>
      <w:b/>
      <w:bCs/>
      <w:kern w:val="0"/>
      <w:sz w:val="27"/>
      <w:szCs w:val="27"/>
      <w:lang w:eastAsia="pl-PL"/>
      <w14:ligatures w14:val="none"/>
    </w:rPr>
  </w:style>
  <w:style w:type="paragraph" w:customStyle="1" w:styleId="post-meta">
    <w:name w:val="post-meta"/>
    <w:basedOn w:val="Normal"/>
    <w:rsid w:val="007C35A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post-authors">
    <w:name w:val="post-authors"/>
    <w:basedOn w:val="DefaultParagraphFont"/>
    <w:rsid w:val="007C35A2"/>
  </w:style>
  <w:style w:type="character" w:styleId="Hyperlink">
    <w:name w:val="Hyperlink"/>
    <w:basedOn w:val="DefaultParagraphFont"/>
    <w:uiPriority w:val="99"/>
    <w:semiHidden/>
    <w:unhideWhenUsed/>
    <w:rsid w:val="007C35A2"/>
    <w:rPr>
      <w:color w:val="0000FF"/>
      <w:u w:val="single"/>
    </w:rPr>
  </w:style>
  <w:style w:type="paragraph" w:customStyle="1" w:styleId="screen-reader-text">
    <w:name w:val="screen-reader-text"/>
    <w:basedOn w:val="Normal"/>
    <w:rsid w:val="007C35A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Web">
    <w:name w:val="Normal (Web)"/>
    <w:basedOn w:val="Normal"/>
    <w:uiPriority w:val="99"/>
    <w:semiHidden/>
    <w:unhideWhenUsed/>
    <w:rsid w:val="007C35A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has-primary-color">
    <w:name w:val="has-primary-color"/>
    <w:basedOn w:val="Normal"/>
    <w:rsid w:val="007C35A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Strong">
    <w:name w:val="Strong"/>
    <w:basedOn w:val="DefaultParagraphFont"/>
    <w:uiPriority w:val="22"/>
    <w:qFormat/>
    <w:rsid w:val="007C35A2"/>
    <w:rPr>
      <w:b/>
      <w:bCs/>
    </w:rPr>
  </w:style>
  <w:style w:type="paragraph" w:customStyle="1" w:styleId="tags">
    <w:name w:val="tags"/>
    <w:basedOn w:val="Normal"/>
    <w:rsid w:val="007C35A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gs-title">
    <w:name w:val="tags-title"/>
    <w:basedOn w:val="DefaultParagraphFont"/>
    <w:rsid w:val="007C35A2"/>
  </w:style>
  <w:style w:type="paragraph" w:styleId="Footer">
    <w:name w:val="footer"/>
    <w:basedOn w:val="Normal"/>
    <w:link w:val="FooterChar"/>
    <w:uiPriority w:val="99"/>
    <w:unhideWhenUsed/>
    <w:rsid w:val="007C35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29581">
      <w:bodyDiv w:val="1"/>
      <w:marLeft w:val="0"/>
      <w:marRight w:val="0"/>
      <w:marTop w:val="0"/>
      <w:marBottom w:val="0"/>
      <w:divBdr>
        <w:top w:val="none" w:sz="0" w:space="0" w:color="auto"/>
        <w:left w:val="none" w:sz="0" w:space="0" w:color="auto"/>
        <w:bottom w:val="none" w:sz="0" w:space="0" w:color="auto"/>
        <w:right w:val="none" w:sz="0" w:space="0" w:color="auto"/>
      </w:divBdr>
      <w:divsChild>
        <w:div w:id="1054894983">
          <w:marLeft w:val="0"/>
          <w:marRight w:val="0"/>
          <w:marTop w:val="0"/>
          <w:marBottom w:val="0"/>
          <w:divBdr>
            <w:top w:val="none" w:sz="0" w:space="0" w:color="auto"/>
            <w:left w:val="none" w:sz="0" w:space="0" w:color="auto"/>
            <w:bottom w:val="none" w:sz="0" w:space="0" w:color="auto"/>
            <w:right w:val="none" w:sz="0" w:space="0" w:color="auto"/>
          </w:divBdr>
        </w:div>
        <w:div w:id="122844780">
          <w:marLeft w:val="0"/>
          <w:marRight w:val="0"/>
          <w:marTop w:val="0"/>
          <w:marBottom w:val="0"/>
          <w:divBdr>
            <w:top w:val="none" w:sz="0" w:space="0" w:color="auto"/>
            <w:left w:val="none" w:sz="0" w:space="0" w:color="auto"/>
            <w:bottom w:val="none" w:sz="0" w:space="0" w:color="auto"/>
            <w:right w:val="none" w:sz="0" w:space="0" w:color="auto"/>
          </w:divBdr>
        </w:div>
        <w:div w:id="612325875">
          <w:marLeft w:val="0"/>
          <w:marRight w:val="0"/>
          <w:marTop w:val="0"/>
          <w:marBottom w:val="0"/>
          <w:divBdr>
            <w:top w:val="none" w:sz="0" w:space="0" w:color="auto"/>
            <w:left w:val="none" w:sz="0" w:space="0" w:color="auto"/>
            <w:bottom w:val="none" w:sz="0" w:space="0" w:color="auto"/>
            <w:right w:val="none" w:sz="0" w:space="0" w:color="auto"/>
          </w:divBdr>
        </w:div>
        <w:div w:id="171620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aa.gov/news/earth-just-had-its-hottest-june-on-record" TargetMode="External"/><Relationship Id="rId13" Type="http://schemas.openxmlformats.org/officeDocument/2006/relationships/hyperlink" Target="https://go.schneider-electric.com/WW_202312_Power-Digitalization-Decarbonization-eGuide_Blog-SF-LP.html" TargetMode="External"/><Relationship Id="rId18" Type="http://schemas.openxmlformats.org/officeDocument/2006/relationships/hyperlink" Target="https://www.se.com/ww/en/work/solutions/power-management/" TargetMode="External"/><Relationship Id="rId26" Type="http://schemas.openxmlformats.org/officeDocument/2006/relationships/hyperlink" Target="https://blog.se.com/tag/power-digitalization/" TargetMode="External"/><Relationship Id="rId3" Type="http://schemas.openxmlformats.org/officeDocument/2006/relationships/settings" Target="settings.xml"/><Relationship Id="rId21" Type="http://schemas.openxmlformats.org/officeDocument/2006/relationships/hyperlink" Target="https://go.schneider-electric.com/WW_202312_Power-Digitalization-Decarbonization-eGuide_Blog-SF-LP.html" TargetMode="External"/><Relationship Id="rId7" Type="http://schemas.openxmlformats.org/officeDocument/2006/relationships/hyperlink" Target="https://blog.se.com/author/arnaud-cantin/" TargetMode="External"/><Relationship Id="rId12" Type="http://schemas.openxmlformats.org/officeDocument/2006/relationships/hyperlink" Target="https://www.se.com/ww/en/insights/post/the-path-to-net-zero-buildings/" TargetMode="External"/><Relationship Id="rId17" Type="http://schemas.openxmlformats.org/officeDocument/2006/relationships/hyperlink" Target="https://www.se.com/ww/en/work/solutions/power-management/" TargetMode="External"/><Relationship Id="rId25" Type="http://schemas.openxmlformats.org/officeDocument/2006/relationships/hyperlink" Target="https://blog.se.com/tag/net-zero-buidings/" TargetMode="External"/><Relationship Id="rId2" Type="http://schemas.openxmlformats.org/officeDocument/2006/relationships/styles" Target="styles.xml"/><Relationship Id="rId16" Type="http://schemas.openxmlformats.org/officeDocument/2006/relationships/hyperlink" Target="https://www.se.com/ww/en/work/campaign/innovation/buildings.jsp" TargetMode="External"/><Relationship Id="rId20" Type="http://schemas.openxmlformats.org/officeDocument/2006/relationships/hyperlink" Target="https://www.se.com/ww/en/work/campaign/life-is-on/case-study/swire-properties.jsp"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climatechange/net-zero-coalition" TargetMode="External"/><Relationship Id="rId24" Type="http://schemas.openxmlformats.org/officeDocument/2006/relationships/hyperlink" Target="https://blog.se.com/tag/epms/" TargetMode="External"/><Relationship Id="rId5" Type="http://schemas.openxmlformats.org/officeDocument/2006/relationships/footnotes" Target="footnotes.xml"/><Relationship Id="rId15" Type="http://schemas.openxmlformats.org/officeDocument/2006/relationships/hyperlink" Target="https://go.schneider-electric.com/WW_202312_Power-Digitalization-Decarbonization-eGuide_Blog-SF-LP.html" TargetMode="External"/><Relationship Id="rId23" Type="http://schemas.openxmlformats.org/officeDocument/2006/relationships/hyperlink" Target="https://blog.se.com/tag/digitalization/" TargetMode="External"/><Relationship Id="rId28" Type="http://schemas.openxmlformats.org/officeDocument/2006/relationships/footer" Target="footer2.xml"/><Relationship Id="rId10" Type="http://schemas.openxmlformats.org/officeDocument/2006/relationships/hyperlink" Target="https://www.energy.gov/eere/buildings/about-commercial-buildings-integration-program" TargetMode="External"/><Relationship Id="rId19" Type="http://schemas.openxmlformats.org/officeDocument/2006/relationships/hyperlink" Target="https://blog.se.com/buildings/building-management/2022/06/21/cloud-based-building-energy-management-software-simplifies-code-compliance-and-meets-sustainability-goal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chitecture2030.org/why-the-building-sector/" TargetMode="External"/><Relationship Id="rId14" Type="http://schemas.openxmlformats.org/officeDocument/2006/relationships/image" Target="media/image1.jpeg"/><Relationship Id="rId22" Type="http://schemas.openxmlformats.org/officeDocument/2006/relationships/hyperlink" Target="https://blog.se.com/tag/carbon-emission/"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839</Words>
  <Characters>5035</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Malecka</dc:creator>
  <cp:keywords/>
  <dc:description/>
  <cp:lastModifiedBy>Anna Malecka</cp:lastModifiedBy>
  <cp:revision>1</cp:revision>
  <dcterms:created xsi:type="dcterms:W3CDTF">2024-06-05T10:06:00Z</dcterms:created>
  <dcterms:modified xsi:type="dcterms:W3CDTF">2024-06-05T10:13:00Z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#626469,6,Calibri</vt:lpwstr>
  </property>
  <property fmtid="{D5CDD505-2E9C-101B-9397-08002B2CF9AE}" pid="4" name="ClassificationContentMarkingFooterText">
    <vt:lpwstr>General</vt:lpwstr>
  </property>
  <property fmtid="{D5CDD505-2E9C-101B-9397-08002B2CF9AE}" pid="5" name="MSIP_Label_57443d00-af18-408c-9335-47b5de3ec9b9_Enabled">
    <vt:lpwstr>true</vt:lpwstr>
  </property>
  <property fmtid="{D5CDD505-2E9C-101B-9397-08002B2CF9AE}" pid="6" name="MSIP_Label_57443d00-af18-408c-9335-47b5de3ec9b9_SetDate">
    <vt:lpwstr>2024-06-05T10:13:05Z</vt:lpwstr>
  </property>
  <property fmtid="{D5CDD505-2E9C-101B-9397-08002B2CF9AE}" pid="7" name="MSIP_Label_57443d00-af18-408c-9335-47b5de3ec9b9_Method">
    <vt:lpwstr>Privileged</vt:lpwstr>
  </property>
  <property fmtid="{D5CDD505-2E9C-101B-9397-08002B2CF9AE}" pid="8" name="MSIP_Label_57443d00-af18-408c-9335-47b5de3ec9b9_Name">
    <vt:lpwstr>General v2</vt:lpwstr>
  </property>
  <property fmtid="{D5CDD505-2E9C-101B-9397-08002B2CF9AE}" pid="9" name="MSIP_Label_57443d00-af18-408c-9335-47b5de3ec9b9_SiteId">
    <vt:lpwstr>6e51e1ad-c54b-4b39-b598-0ffe9ae68fef</vt:lpwstr>
  </property>
  <property fmtid="{D5CDD505-2E9C-101B-9397-08002B2CF9AE}" pid="10" name="MSIP_Label_57443d00-af18-408c-9335-47b5de3ec9b9_ActionId">
    <vt:lpwstr>2fce3036-44a2-482b-9cb9-b0d334912359</vt:lpwstr>
  </property>
  <property fmtid="{D5CDD505-2E9C-101B-9397-08002B2CF9AE}" pid="11" name="MSIP_Label_57443d00-af18-408c-9335-47b5de3ec9b9_ContentBits">
    <vt:lpwstr>2</vt:lpwstr>
  </property>
</Properties>
</file>