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FF19" w14:textId="17006D97" w:rsidR="00E40D09" w:rsidRDefault="008A00F7" w:rsidP="007E203F">
      <w:pPr>
        <w:pStyle w:val="Heading1"/>
      </w:pPr>
      <w:r>
        <w:t>TRANSFORMERS: THE AGE OF FM</w:t>
      </w:r>
    </w:p>
    <w:p w14:paraId="06790131" w14:textId="77777777" w:rsidR="007E203F" w:rsidRPr="007E203F" w:rsidRDefault="007E203F" w:rsidP="007E203F"/>
    <w:p w14:paraId="302A5C4D" w14:textId="4CB53800" w:rsidR="008A00F7" w:rsidRDefault="008A00F7" w:rsidP="00802B04">
      <w:pPr>
        <w:spacing w:line="240" w:lineRule="auto"/>
      </w:pPr>
      <w:r>
        <w:t>When Transformers hit the market in 1984, they were simply a clever toy that children could manipulate into different shapes: A robot might change into a car, a space</w:t>
      </w:r>
      <w:r w:rsidR="00FF60E1">
        <w:t>craft</w:t>
      </w:r>
      <w:r>
        <w:t>,</w:t>
      </w:r>
      <w:r w:rsidR="00850D8B">
        <w:t xml:space="preserve"> a weapon</w:t>
      </w:r>
      <w:r>
        <w:t xml:space="preserve"> or </w:t>
      </w:r>
      <w:r w:rsidR="00850D8B">
        <w:t xml:space="preserve">even </w:t>
      </w:r>
      <w:r>
        <w:t xml:space="preserve">a household item such as a cassette recorder. Over the next decades, these toys spawned a global media franchise that includes comic books, movies, TV series and more. </w:t>
      </w:r>
      <w:r w:rsidR="005D4C1F">
        <w:t>As these toys developed personalities and histories, they teamed up and fought battles</w:t>
      </w:r>
      <w:r w:rsidR="00AF3078">
        <w:t>; they</w:t>
      </w:r>
      <w:r w:rsidR="00FF60E1">
        <w:t xml:space="preserve"> traveled through space and time. B</w:t>
      </w:r>
      <w:r w:rsidR="005D4C1F">
        <w:t xml:space="preserve">ut the basic premise remained the same: </w:t>
      </w:r>
      <w:r>
        <w:t>These were</w:t>
      </w:r>
      <w:r w:rsidR="00FF60E1">
        <w:t xml:space="preserve"> extraordinarily adaptable</w:t>
      </w:r>
      <w:r>
        <w:t xml:space="preserve"> entities that could change form </w:t>
      </w:r>
      <w:r w:rsidR="00FF60E1">
        <w:t xml:space="preserve">in an instant </w:t>
      </w:r>
      <w:r>
        <w:t>to address a situation</w:t>
      </w:r>
      <w:r w:rsidR="005D4C1F">
        <w:t xml:space="preserve"> in the most powerful and effective way.</w:t>
      </w:r>
    </w:p>
    <w:p w14:paraId="4A0BAEEA" w14:textId="4871BDB3" w:rsidR="00FF60E1" w:rsidRDefault="00F53CC6" w:rsidP="00802B04">
      <w:pPr>
        <w:spacing w:line="240" w:lineRule="auto"/>
      </w:pPr>
      <w:r>
        <w:t>A reader</w:t>
      </w:r>
      <w:r w:rsidR="00850D8B">
        <w:t xml:space="preserve"> might be forgiven for thinking that</w:t>
      </w:r>
      <w:r w:rsidR="00FF60E1">
        <w:t xml:space="preserve"> sounds like the job description of a facility manager</w:t>
      </w:r>
      <w:r w:rsidR="00850D8B">
        <w:t>. FMs are regularly expected to take on any challenge that comes their way, and to “shift shape” to handle an enormous variety of tasks, from master planning to plumbing repairs.</w:t>
      </w:r>
      <w:r w:rsidR="00820E98">
        <w:t xml:space="preserve"> While the same individual likely doesn’t handle all tasks, </w:t>
      </w:r>
      <w:r w:rsidR="00AB51D1">
        <w:t xml:space="preserve">FM teams tend to be smaller than optimal, as well as </w:t>
      </w:r>
      <w:r w:rsidR="00061C97">
        <w:t xml:space="preserve">minimally </w:t>
      </w:r>
      <w:r w:rsidR="00AB51D1">
        <w:t xml:space="preserve">funded, and so </w:t>
      </w:r>
      <w:r w:rsidR="00305907">
        <w:t>each member will likely take on at least a few roles as needed.</w:t>
      </w:r>
    </w:p>
    <w:p w14:paraId="6D19A3E3" w14:textId="34D9F458" w:rsidR="00EB598E" w:rsidRDefault="00536B99" w:rsidP="00802B04">
      <w:pPr>
        <w:pStyle w:val="list-item"/>
        <w:shd w:val="clear" w:color="auto" w:fill="FFFFFF"/>
        <w:rPr>
          <w:rFonts w:asciiTheme="minorHAnsi" w:hAnsiTheme="minorHAnsi" w:cstheme="minorHAnsi"/>
          <w:color w:val="444444"/>
          <w:sz w:val="22"/>
          <w:szCs w:val="22"/>
        </w:rPr>
      </w:pPr>
      <w:r>
        <w:rPr>
          <w:rFonts w:asciiTheme="minorHAnsi" w:hAnsiTheme="minorHAnsi" w:cstheme="minorHAnsi"/>
          <w:sz w:val="22"/>
          <w:szCs w:val="22"/>
        </w:rPr>
        <w:t>L</w:t>
      </w:r>
      <w:r w:rsidR="00EB598E" w:rsidRPr="00EB598E">
        <w:rPr>
          <w:rFonts w:asciiTheme="minorHAnsi" w:hAnsiTheme="minorHAnsi" w:cstheme="minorHAnsi"/>
          <w:sz w:val="22"/>
          <w:szCs w:val="22"/>
        </w:rPr>
        <w:t>ook at how IFMA defines the profession of Facility Management: “</w:t>
      </w:r>
      <w:r w:rsidR="00EB598E" w:rsidRPr="00EB598E">
        <w:rPr>
          <w:rFonts w:asciiTheme="minorHAnsi" w:hAnsiTheme="minorHAnsi" w:cstheme="minorHAnsi"/>
          <w:color w:val="444444"/>
          <w:sz w:val="22"/>
          <w:szCs w:val="22"/>
          <w:shd w:val="clear" w:color="auto" w:fill="FFFFFF"/>
        </w:rPr>
        <w:t>Facility management (FM) is a profession that encompasses multiple disciplines to ensure functionality, comfort, safety and efficiency of the built environment by integrating people, place, process and technology.”</w:t>
      </w:r>
      <w:r w:rsidR="00B32727">
        <w:rPr>
          <w:rStyle w:val="EndnoteReference"/>
          <w:rFonts w:asciiTheme="minorHAnsi" w:hAnsiTheme="minorHAnsi" w:cstheme="minorHAnsi"/>
          <w:color w:val="444444"/>
          <w:sz w:val="22"/>
          <w:szCs w:val="22"/>
          <w:shd w:val="clear" w:color="auto" w:fill="FFFFFF"/>
        </w:rPr>
        <w:endnoteReference w:id="1"/>
      </w:r>
      <w:r w:rsidR="00EB598E" w:rsidRPr="00EB598E">
        <w:rPr>
          <w:rFonts w:asciiTheme="minorHAnsi" w:hAnsiTheme="minorHAnsi" w:cstheme="minorHAnsi"/>
          <w:color w:val="444444"/>
          <w:sz w:val="22"/>
          <w:szCs w:val="22"/>
          <w:shd w:val="clear" w:color="auto" w:fill="FFFFFF"/>
        </w:rPr>
        <w:t xml:space="preserve"> Elaborating on this, the association defines 11 core competencies -- </w:t>
      </w:r>
      <w:r w:rsidR="00EB598E" w:rsidRPr="00EB598E">
        <w:rPr>
          <w:rFonts w:asciiTheme="minorHAnsi" w:hAnsiTheme="minorHAnsi" w:cstheme="minorHAnsi"/>
          <w:color w:val="444444"/>
          <w:sz w:val="22"/>
          <w:szCs w:val="22"/>
        </w:rPr>
        <w:t xml:space="preserve">Occupancy and human factors; Operations and maintenance; Sustainability; Facility information and technology management; Risk management; Communication; Performance and quality; Leadership and strategy; Real estate; Project management; Finance and business – and </w:t>
      </w:r>
      <w:r w:rsidR="00EB598E">
        <w:rPr>
          <w:rFonts w:asciiTheme="minorHAnsi" w:hAnsiTheme="minorHAnsi" w:cstheme="minorHAnsi"/>
          <w:color w:val="444444"/>
          <w:sz w:val="22"/>
          <w:szCs w:val="22"/>
        </w:rPr>
        <w:t>additional</w:t>
      </w:r>
      <w:r w:rsidR="00EB598E" w:rsidRPr="00EB598E">
        <w:rPr>
          <w:rFonts w:asciiTheme="minorHAnsi" w:hAnsiTheme="minorHAnsi" w:cstheme="minorHAnsi"/>
          <w:color w:val="444444"/>
          <w:sz w:val="22"/>
          <w:szCs w:val="22"/>
        </w:rPr>
        <w:t xml:space="preserve"> shared roles including Security</w:t>
      </w:r>
      <w:r w:rsidR="004007EC">
        <w:rPr>
          <w:rFonts w:asciiTheme="minorHAnsi" w:hAnsiTheme="minorHAnsi" w:cstheme="minorHAnsi"/>
          <w:color w:val="444444"/>
          <w:sz w:val="22"/>
          <w:szCs w:val="22"/>
        </w:rPr>
        <w:t>,</w:t>
      </w:r>
      <w:r w:rsidR="00EB598E" w:rsidRPr="00EB598E">
        <w:rPr>
          <w:rFonts w:asciiTheme="minorHAnsi" w:hAnsiTheme="minorHAnsi" w:cstheme="minorHAnsi"/>
          <w:color w:val="444444"/>
          <w:sz w:val="22"/>
          <w:szCs w:val="22"/>
        </w:rPr>
        <w:t xml:space="preserve"> Grounds Management</w:t>
      </w:r>
      <w:r w:rsidR="004007EC">
        <w:rPr>
          <w:rFonts w:asciiTheme="minorHAnsi" w:hAnsiTheme="minorHAnsi" w:cstheme="minorHAnsi"/>
          <w:color w:val="444444"/>
          <w:sz w:val="22"/>
          <w:szCs w:val="22"/>
        </w:rPr>
        <w:t>,</w:t>
      </w:r>
      <w:r w:rsidR="00EB598E" w:rsidRPr="00EB598E">
        <w:rPr>
          <w:rFonts w:asciiTheme="minorHAnsi" w:hAnsiTheme="minorHAnsi" w:cstheme="minorHAnsi"/>
          <w:color w:val="444444"/>
          <w:sz w:val="22"/>
          <w:szCs w:val="22"/>
        </w:rPr>
        <w:t xml:space="preserve"> </w:t>
      </w:r>
      <w:r w:rsidR="004007EC">
        <w:rPr>
          <w:rFonts w:asciiTheme="minorHAnsi" w:hAnsiTheme="minorHAnsi" w:cstheme="minorHAnsi"/>
          <w:color w:val="444444"/>
          <w:sz w:val="22"/>
          <w:szCs w:val="22"/>
        </w:rPr>
        <w:t xml:space="preserve">and </w:t>
      </w:r>
      <w:r w:rsidR="00EB598E" w:rsidRPr="00EB598E">
        <w:rPr>
          <w:rFonts w:asciiTheme="minorHAnsi" w:hAnsiTheme="minorHAnsi" w:cstheme="minorHAnsi"/>
          <w:color w:val="444444"/>
          <w:sz w:val="22"/>
          <w:szCs w:val="22"/>
        </w:rPr>
        <w:t>Planning</w:t>
      </w:r>
      <w:r w:rsidR="00EB598E">
        <w:rPr>
          <w:rFonts w:asciiTheme="minorHAnsi" w:hAnsiTheme="minorHAnsi" w:cstheme="minorHAnsi"/>
          <w:color w:val="444444"/>
          <w:sz w:val="22"/>
          <w:szCs w:val="22"/>
        </w:rPr>
        <w:t>.</w:t>
      </w:r>
    </w:p>
    <w:p w14:paraId="460FD054" w14:textId="47AB2241" w:rsidR="00B367BE" w:rsidRDefault="00415C2E" w:rsidP="00802B04">
      <w:pPr>
        <w:pStyle w:val="list-item"/>
        <w:shd w:val="clear" w:color="auto" w:fill="FFFFFF"/>
        <w:rPr>
          <w:rFonts w:asciiTheme="minorHAnsi" w:hAnsiTheme="minorHAnsi" w:cstheme="minorHAnsi"/>
          <w:color w:val="444444"/>
          <w:sz w:val="22"/>
          <w:szCs w:val="22"/>
        </w:rPr>
      </w:pPr>
      <w:r>
        <w:rPr>
          <w:rFonts w:asciiTheme="minorHAnsi" w:hAnsiTheme="minorHAnsi" w:cstheme="minorHAnsi"/>
          <w:color w:val="444444"/>
          <w:sz w:val="22"/>
          <w:szCs w:val="22"/>
        </w:rPr>
        <w:t xml:space="preserve">The point here is not </w:t>
      </w:r>
      <w:r w:rsidR="00E37B30">
        <w:rPr>
          <w:rFonts w:asciiTheme="minorHAnsi" w:hAnsiTheme="minorHAnsi" w:cstheme="minorHAnsi"/>
          <w:color w:val="444444"/>
          <w:sz w:val="22"/>
          <w:szCs w:val="22"/>
        </w:rPr>
        <w:t>to wittily compare</w:t>
      </w:r>
      <w:r>
        <w:rPr>
          <w:rFonts w:asciiTheme="minorHAnsi" w:hAnsiTheme="minorHAnsi" w:cstheme="minorHAnsi"/>
          <w:color w:val="444444"/>
          <w:sz w:val="22"/>
          <w:szCs w:val="22"/>
        </w:rPr>
        <w:t xml:space="preserve"> the work of facility management to the superpowers of science fiction </w:t>
      </w:r>
      <w:r w:rsidR="00495EE3">
        <w:rPr>
          <w:rFonts w:asciiTheme="minorHAnsi" w:hAnsiTheme="minorHAnsi" w:cstheme="minorHAnsi"/>
          <w:color w:val="444444"/>
          <w:sz w:val="22"/>
          <w:szCs w:val="22"/>
        </w:rPr>
        <w:t xml:space="preserve">heroes and villains, </w:t>
      </w:r>
      <w:r w:rsidR="00846103">
        <w:rPr>
          <w:rFonts w:asciiTheme="minorHAnsi" w:hAnsiTheme="minorHAnsi" w:cstheme="minorHAnsi"/>
          <w:color w:val="444444"/>
          <w:sz w:val="22"/>
          <w:szCs w:val="22"/>
        </w:rPr>
        <w:t>regardless of how apt the comparison may</w:t>
      </w:r>
      <w:r w:rsidR="0021394B">
        <w:rPr>
          <w:rFonts w:asciiTheme="minorHAnsi" w:hAnsiTheme="minorHAnsi" w:cstheme="minorHAnsi"/>
          <w:color w:val="444444"/>
          <w:sz w:val="22"/>
          <w:szCs w:val="22"/>
        </w:rPr>
        <w:t xml:space="preserve"> seem at times</w:t>
      </w:r>
      <w:r w:rsidR="00846103">
        <w:rPr>
          <w:rFonts w:asciiTheme="minorHAnsi" w:hAnsiTheme="minorHAnsi" w:cstheme="minorHAnsi"/>
          <w:color w:val="444444"/>
          <w:sz w:val="22"/>
          <w:szCs w:val="22"/>
        </w:rPr>
        <w:t>.</w:t>
      </w:r>
      <w:r w:rsidR="00D62142">
        <w:rPr>
          <w:rFonts w:asciiTheme="minorHAnsi" w:hAnsiTheme="minorHAnsi" w:cstheme="minorHAnsi"/>
          <w:color w:val="444444"/>
          <w:sz w:val="22"/>
          <w:szCs w:val="22"/>
        </w:rPr>
        <w:t xml:space="preserve"> Instead, the purpose is to </w:t>
      </w:r>
      <w:r w:rsidR="00CD7A92">
        <w:rPr>
          <w:rFonts w:asciiTheme="minorHAnsi" w:hAnsiTheme="minorHAnsi" w:cstheme="minorHAnsi"/>
          <w:color w:val="444444"/>
          <w:sz w:val="22"/>
          <w:szCs w:val="22"/>
        </w:rPr>
        <w:t>better understand business transformation, its impact on facility management</w:t>
      </w:r>
      <w:r w:rsidR="009C63BD">
        <w:rPr>
          <w:rFonts w:asciiTheme="minorHAnsi" w:hAnsiTheme="minorHAnsi" w:cstheme="minorHAnsi"/>
          <w:color w:val="444444"/>
          <w:sz w:val="22"/>
          <w:szCs w:val="22"/>
        </w:rPr>
        <w:t>, and how facility managers can participate in the process of transformation.</w:t>
      </w:r>
    </w:p>
    <w:p w14:paraId="062F26E3" w14:textId="5966D9DA" w:rsidR="00F40399" w:rsidRDefault="00F40399" w:rsidP="00F40399">
      <w:pPr>
        <w:pStyle w:val="Heading2"/>
        <w:rPr>
          <w:rFonts w:eastAsia="Times New Roman"/>
        </w:rPr>
      </w:pPr>
      <w:r>
        <w:rPr>
          <w:rFonts w:eastAsia="Times New Roman"/>
        </w:rPr>
        <w:t>Shape</w:t>
      </w:r>
      <w:r w:rsidR="003C4AD4">
        <w:rPr>
          <w:rFonts w:eastAsia="Times New Roman"/>
        </w:rPr>
        <w:t>-</w:t>
      </w:r>
      <w:r>
        <w:rPr>
          <w:rFonts w:eastAsia="Times New Roman"/>
        </w:rPr>
        <w:t>Shifters vs. Agents of Change</w:t>
      </w:r>
    </w:p>
    <w:p w14:paraId="6F802DAB" w14:textId="66B0510B" w:rsidR="00574119" w:rsidRDefault="00446624" w:rsidP="006B7C45">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“We can change anything into anything,” declares </w:t>
      </w:r>
      <w:r w:rsidR="00550B9E">
        <w:rPr>
          <w:rFonts w:eastAsia="Times New Roman" w:cstheme="minorHAnsi"/>
          <w:color w:val="444444"/>
        </w:rPr>
        <w:t>the</w:t>
      </w:r>
      <w:r>
        <w:rPr>
          <w:rFonts w:eastAsia="Times New Roman" w:cstheme="minorHAnsi"/>
          <w:color w:val="444444"/>
        </w:rPr>
        <w:t xml:space="preserve"> evil industrialist </w:t>
      </w:r>
      <w:r w:rsidR="00550B9E">
        <w:rPr>
          <w:rFonts w:eastAsia="Times New Roman" w:cstheme="minorHAnsi"/>
          <w:color w:val="444444"/>
        </w:rPr>
        <w:t>Joshua Joyce</w:t>
      </w:r>
      <w:r w:rsidR="00655463">
        <w:rPr>
          <w:rFonts w:eastAsia="Times New Roman" w:cstheme="minorHAnsi"/>
          <w:color w:val="444444"/>
        </w:rPr>
        <w:t xml:space="preserve">, played by Stanley Tucci </w:t>
      </w:r>
      <w:r>
        <w:rPr>
          <w:rFonts w:eastAsia="Times New Roman" w:cstheme="minorHAnsi"/>
          <w:color w:val="444444"/>
        </w:rPr>
        <w:t xml:space="preserve">in </w:t>
      </w:r>
      <w:r w:rsidR="00574119">
        <w:rPr>
          <w:rFonts w:eastAsia="Times New Roman" w:cstheme="minorHAnsi"/>
          <w:color w:val="444444"/>
        </w:rPr>
        <w:t xml:space="preserve">the </w:t>
      </w:r>
      <w:r w:rsidR="00655463">
        <w:rPr>
          <w:rFonts w:eastAsia="Times New Roman" w:cstheme="minorHAnsi"/>
          <w:color w:val="444444"/>
        </w:rPr>
        <w:t xml:space="preserve">2014 </w:t>
      </w:r>
      <w:r w:rsidR="00574119">
        <w:rPr>
          <w:rFonts w:eastAsia="Times New Roman" w:cstheme="minorHAnsi"/>
          <w:color w:val="444444"/>
        </w:rPr>
        <w:t>film, “Transformers: Age of Extinction.”</w:t>
      </w:r>
      <w:r w:rsidR="005B2A91">
        <w:rPr>
          <w:rFonts w:eastAsia="Times New Roman" w:cstheme="minorHAnsi"/>
          <w:color w:val="444444"/>
        </w:rPr>
        <w:t xml:space="preserve"> </w:t>
      </w:r>
      <w:r w:rsidR="006A2C5D">
        <w:rPr>
          <w:rFonts w:eastAsia="Times New Roman" w:cstheme="minorHAnsi"/>
          <w:color w:val="444444"/>
        </w:rPr>
        <w:t>That’s a pretty ambitious definition of transformation</w:t>
      </w:r>
      <w:r w:rsidR="00771BD7">
        <w:rPr>
          <w:rFonts w:eastAsia="Times New Roman" w:cstheme="minorHAnsi"/>
          <w:color w:val="444444"/>
        </w:rPr>
        <w:t xml:space="preserve"> but </w:t>
      </w:r>
      <w:r w:rsidR="007D5727">
        <w:rPr>
          <w:rFonts w:eastAsia="Times New Roman" w:cstheme="minorHAnsi"/>
          <w:color w:val="444444"/>
        </w:rPr>
        <w:t>then again transformation is a pretty ambitious concept.</w:t>
      </w:r>
    </w:p>
    <w:p w14:paraId="03A064B2" w14:textId="4AB3D1B0" w:rsidR="006B7C45" w:rsidRDefault="006B7C45" w:rsidP="006B7C45">
      <w:pPr>
        <w:shd w:val="clear" w:color="auto" w:fill="FFFFFF"/>
        <w:spacing w:before="100" w:beforeAutospacing="1" w:after="100" w:afterAutospacing="1" w:line="240" w:lineRule="auto"/>
        <w:rPr>
          <w:rStyle w:val="def"/>
          <w:rFonts w:ascii="Source Sans Pro" w:hAnsi="Source Sans Pro"/>
          <w:color w:val="333333"/>
          <w:bdr w:val="none" w:sz="0" w:space="0" w:color="auto" w:frame="1"/>
          <w:shd w:val="clear" w:color="auto" w:fill="FFFFFF"/>
        </w:rPr>
      </w:pPr>
      <w:r>
        <w:rPr>
          <w:rFonts w:eastAsia="Times New Roman" w:cstheme="minorHAnsi"/>
          <w:color w:val="444444"/>
        </w:rPr>
        <w:t>Dictionaries offers two primary definitions of the verb “transform”: The first and simplest is to change the shape of something. The second is</w:t>
      </w:r>
      <w:r w:rsidR="003C1D95">
        <w:rPr>
          <w:rFonts w:eastAsia="Times New Roman" w:cstheme="minorHAnsi"/>
          <w:color w:val="444444"/>
        </w:rPr>
        <w:t>,</w:t>
      </w:r>
      <w:r>
        <w:rPr>
          <w:rFonts w:eastAsia="Times New Roman" w:cstheme="minorHAnsi"/>
          <w:color w:val="444444"/>
        </w:rPr>
        <w:t xml:space="preserve"> “</w:t>
      </w:r>
      <w:r>
        <w:rPr>
          <w:rStyle w:val="def"/>
          <w:rFonts w:ascii="Source Sans Pro" w:hAnsi="Source Sans Pro"/>
          <w:color w:val="333333"/>
          <w:bdr w:val="none" w:sz="0" w:space="0" w:color="auto" w:frame="1"/>
          <w:shd w:val="clear" w:color="auto" w:fill="FFFFFF"/>
        </w:rPr>
        <w:t>To completely change the appearance or character of something/somebody, especially so that it is better; to completely change in appearance or character.”</w:t>
      </w:r>
      <w:r w:rsidR="00904DE9">
        <w:rPr>
          <w:rStyle w:val="EndnoteReference"/>
          <w:rFonts w:ascii="Source Sans Pro" w:hAnsi="Source Sans Pro"/>
          <w:color w:val="333333"/>
          <w:bdr w:val="none" w:sz="0" w:space="0" w:color="auto" w:frame="1"/>
          <w:shd w:val="clear" w:color="auto" w:fill="FFFFFF"/>
        </w:rPr>
        <w:endnoteReference w:id="2"/>
      </w:r>
      <w:r>
        <w:rPr>
          <w:rStyle w:val="def"/>
          <w:rFonts w:ascii="Source Sans Pro" w:hAnsi="Source Sans Pro"/>
          <w:color w:val="333333"/>
          <w:bdr w:val="none" w:sz="0" w:space="0" w:color="auto" w:frame="1"/>
          <w:shd w:val="clear" w:color="auto" w:fill="FFFFFF"/>
        </w:rPr>
        <w:t xml:space="preserve"> </w:t>
      </w:r>
    </w:p>
    <w:p w14:paraId="615C2A7E" w14:textId="20F9B682" w:rsidR="005E3BA8" w:rsidRDefault="005E3BA8" w:rsidP="00FD63F9">
      <w:pPr>
        <w:spacing w:line="240" w:lineRule="auto"/>
        <w:rPr>
          <w:rFonts w:cstheme="minorHAnsi"/>
        </w:rPr>
      </w:pPr>
      <w:r>
        <w:rPr>
          <w:rFonts w:cstheme="minorHAnsi"/>
        </w:rPr>
        <w:t xml:space="preserve">The entertainment world’s Transformers </w:t>
      </w:r>
      <w:r w:rsidR="006E7EE1">
        <w:rPr>
          <w:rFonts w:cstheme="minorHAnsi"/>
        </w:rPr>
        <w:t>evoke</w:t>
      </w:r>
      <w:r>
        <w:rPr>
          <w:rFonts w:cstheme="minorHAnsi"/>
        </w:rPr>
        <w:t xml:space="preserve"> </w:t>
      </w:r>
      <w:r w:rsidR="00BE7D84">
        <w:rPr>
          <w:rFonts w:cstheme="minorHAnsi"/>
        </w:rPr>
        <w:t>the first</w:t>
      </w:r>
      <w:r>
        <w:rPr>
          <w:rFonts w:cstheme="minorHAnsi"/>
        </w:rPr>
        <w:t xml:space="preserve"> meaning of the term: The</w:t>
      </w:r>
      <w:r w:rsidR="00E3564E">
        <w:rPr>
          <w:rFonts w:cstheme="minorHAnsi"/>
        </w:rPr>
        <w:t xml:space="preserve">se </w:t>
      </w:r>
      <w:r w:rsidR="001F1F8A">
        <w:rPr>
          <w:rFonts w:cstheme="minorHAnsi"/>
        </w:rPr>
        <w:t>characters</w:t>
      </w:r>
      <w:r>
        <w:rPr>
          <w:rFonts w:cstheme="minorHAnsi"/>
        </w:rPr>
        <w:t xml:space="preserve"> </w:t>
      </w:r>
      <w:r w:rsidR="00BE7D84">
        <w:rPr>
          <w:rFonts w:cstheme="minorHAnsi"/>
        </w:rPr>
        <w:t>alter</w:t>
      </w:r>
      <w:r>
        <w:rPr>
          <w:rFonts w:cstheme="minorHAnsi"/>
        </w:rPr>
        <w:t xml:space="preserve"> their </w:t>
      </w:r>
      <w:r w:rsidR="00BE7D84">
        <w:rPr>
          <w:rFonts w:cstheme="minorHAnsi"/>
        </w:rPr>
        <w:t xml:space="preserve">own </w:t>
      </w:r>
      <w:r>
        <w:rPr>
          <w:rFonts w:cstheme="minorHAnsi"/>
        </w:rPr>
        <w:t xml:space="preserve">shape to accomplish a task. </w:t>
      </w:r>
      <w:r w:rsidR="004062F4">
        <w:rPr>
          <w:rFonts w:cstheme="minorHAnsi"/>
        </w:rPr>
        <w:t>The</w:t>
      </w:r>
      <w:r w:rsidR="00BC5635">
        <w:rPr>
          <w:rFonts w:cstheme="minorHAnsi"/>
        </w:rPr>
        <w:t>y</w:t>
      </w:r>
      <w:r w:rsidR="009E4F00">
        <w:rPr>
          <w:rFonts w:cstheme="minorHAnsi"/>
        </w:rPr>
        <w:t xml:space="preserve"> </w:t>
      </w:r>
      <w:r w:rsidR="004062F4">
        <w:rPr>
          <w:rFonts w:cstheme="minorHAnsi"/>
        </w:rPr>
        <w:t xml:space="preserve">change themselves. </w:t>
      </w:r>
      <w:r w:rsidR="004C1C44">
        <w:rPr>
          <w:rFonts w:cstheme="minorHAnsi"/>
        </w:rPr>
        <w:t xml:space="preserve">And that is a perfectly valid </w:t>
      </w:r>
      <w:r w:rsidR="00A0348B">
        <w:rPr>
          <w:rFonts w:cstheme="minorHAnsi"/>
        </w:rPr>
        <w:t xml:space="preserve">use of the term. </w:t>
      </w:r>
      <w:r w:rsidR="00186831">
        <w:rPr>
          <w:rFonts w:cstheme="minorHAnsi"/>
        </w:rPr>
        <w:t>The other</w:t>
      </w:r>
      <w:r w:rsidR="00F55194">
        <w:rPr>
          <w:rFonts w:cstheme="minorHAnsi"/>
        </w:rPr>
        <w:t xml:space="preserve"> </w:t>
      </w:r>
      <w:r w:rsidR="00AD3C92">
        <w:rPr>
          <w:rFonts w:cstheme="minorHAnsi"/>
        </w:rPr>
        <w:t>definition of a transformer</w:t>
      </w:r>
      <w:r w:rsidR="0098048B">
        <w:rPr>
          <w:rFonts w:cstheme="minorHAnsi"/>
        </w:rPr>
        <w:t xml:space="preserve">, too, </w:t>
      </w:r>
      <w:r w:rsidR="00186831">
        <w:rPr>
          <w:rFonts w:cstheme="minorHAnsi"/>
        </w:rPr>
        <w:t>is well understood and relev</w:t>
      </w:r>
      <w:r w:rsidR="00F55194">
        <w:rPr>
          <w:rFonts w:cstheme="minorHAnsi"/>
        </w:rPr>
        <w:t>a</w:t>
      </w:r>
      <w:r w:rsidR="00186831">
        <w:rPr>
          <w:rFonts w:cstheme="minorHAnsi"/>
        </w:rPr>
        <w:t>nt</w:t>
      </w:r>
      <w:r w:rsidR="00AD3C92">
        <w:rPr>
          <w:rFonts w:cstheme="minorHAnsi"/>
        </w:rPr>
        <w:t xml:space="preserve">: Something that changes the </w:t>
      </w:r>
      <w:r w:rsidR="004062F4">
        <w:rPr>
          <w:rFonts w:cstheme="minorHAnsi"/>
        </w:rPr>
        <w:t xml:space="preserve">characteristics of </w:t>
      </w:r>
      <w:r w:rsidR="00ED4CA8">
        <w:rPr>
          <w:rFonts w:cstheme="minorHAnsi"/>
        </w:rPr>
        <w:t>something external to itself</w:t>
      </w:r>
      <w:r w:rsidR="00C564AA">
        <w:rPr>
          <w:rFonts w:cstheme="minorHAnsi"/>
        </w:rPr>
        <w:t xml:space="preserve">. Think of an electrical transformer, </w:t>
      </w:r>
      <w:r w:rsidR="00B84E47">
        <w:rPr>
          <w:rFonts w:cstheme="minorHAnsi"/>
        </w:rPr>
        <w:t xml:space="preserve">which </w:t>
      </w:r>
      <w:r w:rsidR="00B84E47">
        <w:rPr>
          <w:rFonts w:cstheme="minorHAnsi"/>
        </w:rPr>
        <w:lastRenderedPageBreak/>
        <w:t>transfers alternating current from one circuit to another</w:t>
      </w:r>
      <w:r w:rsidR="004C5FE3">
        <w:rPr>
          <w:rFonts w:cstheme="minorHAnsi"/>
        </w:rPr>
        <w:t>,</w:t>
      </w:r>
      <w:r w:rsidR="006F2A9B">
        <w:rPr>
          <w:rFonts w:cstheme="minorHAnsi"/>
        </w:rPr>
        <w:t xml:space="preserve"> </w:t>
      </w:r>
      <w:r w:rsidR="00B84E47">
        <w:rPr>
          <w:rFonts w:cstheme="minorHAnsi"/>
        </w:rPr>
        <w:t>in the process chang</w:t>
      </w:r>
      <w:r w:rsidR="004C5FE3">
        <w:rPr>
          <w:rFonts w:cstheme="minorHAnsi"/>
        </w:rPr>
        <w:t>ing</w:t>
      </w:r>
      <w:r w:rsidR="00B84E47">
        <w:rPr>
          <w:rFonts w:cstheme="minorHAnsi"/>
        </w:rPr>
        <w:t xml:space="preserve"> its voltage.</w:t>
      </w:r>
      <w:r w:rsidR="004C5FE3">
        <w:rPr>
          <w:rFonts w:cstheme="minorHAnsi"/>
        </w:rPr>
        <w:t xml:space="preserve"> These transformers </w:t>
      </w:r>
      <w:r w:rsidR="00E44ECC">
        <w:rPr>
          <w:rFonts w:cstheme="minorHAnsi"/>
        </w:rPr>
        <w:t>are agents of change</w:t>
      </w:r>
      <w:r w:rsidR="00A3348E">
        <w:rPr>
          <w:rFonts w:cstheme="minorHAnsi"/>
        </w:rPr>
        <w:t>.</w:t>
      </w:r>
    </w:p>
    <w:p w14:paraId="05B88372" w14:textId="7BA23D03" w:rsidR="005A0BF1" w:rsidRDefault="005A0BF1" w:rsidP="00FD63F9">
      <w:pPr>
        <w:spacing w:line="240" w:lineRule="auto"/>
        <w:rPr>
          <w:rFonts w:cstheme="minorHAnsi"/>
        </w:rPr>
      </w:pPr>
      <w:r>
        <w:rPr>
          <w:rFonts w:cstheme="minorHAnsi"/>
        </w:rPr>
        <w:t>Sometimes both definitions may be captured in one person</w:t>
      </w:r>
      <w:r w:rsidR="005F5F41">
        <w:rPr>
          <w:rFonts w:cstheme="minorHAnsi"/>
        </w:rPr>
        <w:t xml:space="preserve">. A </w:t>
      </w:r>
      <w:r w:rsidR="00222F26">
        <w:rPr>
          <w:rFonts w:cstheme="minorHAnsi"/>
        </w:rPr>
        <w:t>common</w:t>
      </w:r>
      <w:r w:rsidR="005F5F41">
        <w:rPr>
          <w:rFonts w:cstheme="minorHAnsi"/>
        </w:rPr>
        <w:t xml:space="preserve"> example is a </w:t>
      </w:r>
      <w:r w:rsidR="007C10A4">
        <w:rPr>
          <w:rFonts w:cstheme="minorHAnsi"/>
        </w:rPr>
        <w:t xml:space="preserve">person who adopts a new technology, </w:t>
      </w:r>
      <w:r w:rsidR="005002C8">
        <w:rPr>
          <w:rFonts w:cstheme="minorHAnsi"/>
        </w:rPr>
        <w:t xml:space="preserve">say Business Analytics, becomes expert at using that technology, </w:t>
      </w:r>
      <w:r w:rsidR="007C10A4">
        <w:rPr>
          <w:rFonts w:cstheme="minorHAnsi"/>
        </w:rPr>
        <w:t xml:space="preserve">uncovers new insights through </w:t>
      </w:r>
      <w:r w:rsidR="005002C8">
        <w:rPr>
          <w:rFonts w:cstheme="minorHAnsi"/>
        </w:rPr>
        <w:t>it, and then uses those insights to c</w:t>
      </w:r>
      <w:r w:rsidR="004348DE">
        <w:rPr>
          <w:rFonts w:cstheme="minorHAnsi"/>
        </w:rPr>
        <w:t xml:space="preserve">ome up with a new </w:t>
      </w:r>
      <w:r w:rsidR="00DE4F39">
        <w:rPr>
          <w:rFonts w:cstheme="minorHAnsi"/>
        </w:rPr>
        <w:t>way to generate revenue for an existing business.</w:t>
      </w:r>
    </w:p>
    <w:p w14:paraId="2F5CC463" w14:textId="2A5529D7" w:rsidR="00506766" w:rsidRDefault="00506766" w:rsidP="00506766">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“T</w:t>
      </w:r>
      <w:r w:rsidRPr="0072082E">
        <w:rPr>
          <w:rFonts w:cstheme="minorHAnsi"/>
          <w:color w:val="282828"/>
          <w:shd w:val="clear" w:color="auto" w:fill="FFFFFF"/>
        </w:rPr>
        <w:t>he overall goal of transformation is not just to execute a defined change — but to reinvent the organization and discover a new or revised business model based on a vision for the future. It’s much more unpredictable, iterative, and experimental</w:t>
      </w:r>
      <w:r w:rsidR="000E6ED9">
        <w:rPr>
          <w:rFonts w:cstheme="minorHAnsi"/>
          <w:color w:val="282828"/>
          <w:shd w:val="clear" w:color="auto" w:fill="FFFFFF"/>
        </w:rPr>
        <w:t>,</w:t>
      </w:r>
      <w:r>
        <w:rPr>
          <w:rFonts w:cstheme="minorHAnsi"/>
          <w:color w:val="282828"/>
          <w:shd w:val="clear" w:color="auto" w:fill="FFFFFF"/>
        </w:rPr>
        <w:t>”</w:t>
      </w:r>
      <w:r w:rsidR="000E6ED9">
        <w:rPr>
          <w:rFonts w:cstheme="minorHAnsi"/>
          <w:color w:val="282828"/>
          <w:shd w:val="clear" w:color="auto" w:fill="FFFFFF"/>
        </w:rPr>
        <w:t xml:space="preserve"> </w:t>
      </w:r>
      <w:r w:rsidR="002A298D">
        <w:rPr>
          <w:rFonts w:cstheme="minorHAnsi"/>
          <w:color w:val="282828"/>
          <w:shd w:val="clear" w:color="auto" w:fill="FFFFFF"/>
        </w:rPr>
        <w:t>John Ashkenas</w:t>
      </w:r>
      <w:r w:rsidR="002D6026">
        <w:rPr>
          <w:rFonts w:cstheme="minorHAnsi"/>
          <w:color w:val="282828"/>
          <w:shd w:val="clear" w:color="auto" w:fill="FFFFFF"/>
        </w:rPr>
        <w:t xml:space="preserve"> wrote</w:t>
      </w:r>
      <w:r w:rsidR="002A298D">
        <w:rPr>
          <w:rFonts w:cstheme="minorHAnsi"/>
          <w:color w:val="282828"/>
          <w:shd w:val="clear" w:color="auto" w:fill="FFFFFF"/>
        </w:rPr>
        <w:t xml:space="preserve"> in the Harvard Business Review.</w:t>
      </w:r>
      <w:r>
        <w:rPr>
          <w:rStyle w:val="EndnoteReference"/>
          <w:rFonts w:cstheme="minorHAnsi"/>
          <w:color w:val="282828"/>
          <w:shd w:val="clear" w:color="auto" w:fill="FFFFFF"/>
        </w:rPr>
        <w:endnoteReference w:id="3"/>
      </w:r>
    </w:p>
    <w:p w14:paraId="0DB3374A" w14:textId="013382EB" w:rsidR="00506766" w:rsidRPr="0099289E" w:rsidRDefault="003E7127" w:rsidP="0099289E">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That person who became expert at Business Analytics</w:t>
      </w:r>
      <w:r w:rsidR="00B36A11">
        <w:rPr>
          <w:rFonts w:cstheme="minorHAnsi"/>
          <w:color w:val="282828"/>
          <w:shd w:val="clear" w:color="auto" w:fill="FFFFFF"/>
        </w:rPr>
        <w:t xml:space="preserve"> most likely did not know what she would discover. The goal was </w:t>
      </w:r>
      <w:r w:rsidR="00715CFC">
        <w:rPr>
          <w:rFonts w:cstheme="minorHAnsi"/>
          <w:color w:val="282828"/>
          <w:shd w:val="clear" w:color="auto" w:fill="FFFFFF"/>
        </w:rPr>
        <w:t>simply to master an emerging technology. But then, that mastery led to unexpected revelations – perhaps c</w:t>
      </w:r>
      <w:r w:rsidR="00EA468D">
        <w:rPr>
          <w:rFonts w:cstheme="minorHAnsi"/>
          <w:color w:val="282828"/>
          <w:shd w:val="clear" w:color="auto" w:fill="FFFFFF"/>
        </w:rPr>
        <w:t>orrela</w:t>
      </w:r>
      <w:r w:rsidR="00715CFC">
        <w:rPr>
          <w:rFonts w:cstheme="minorHAnsi"/>
          <w:color w:val="282828"/>
          <w:shd w:val="clear" w:color="auto" w:fill="FFFFFF"/>
        </w:rPr>
        <w:t xml:space="preserve">tions between seemingly diverse phenomena </w:t>
      </w:r>
      <w:r w:rsidR="00BD02D5">
        <w:rPr>
          <w:rFonts w:cstheme="minorHAnsi"/>
          <w:color w:val="282828"/>
          <w:shd w:val="clear" w:color="auto" w:fill="FFFFFF"/>
        </w:rPr>
        <w:t>–</w:t>
      </w:r>
      <w:r w:rsidR="00715CFC">
        <w:rPr>
          <w:rFonts w:cstheme="minorHAnsi"/>
          <w:color w:val="282828"/>
          <w:shd w:val="clear" w:color="auto" w:fill="FFFFFF"/>
        </w:rPr>
        <w:t xml:space="preserve"> </w:t>
      </w:r>
      <w:r w:rsidR="00BD02D5">
        <w:rPr>
          <w:rFonts w:cstheme="minorHAnsi"/>
          <w:color w:val="282828"/>
          <w:shd w:val="clear" w:color="auto" w:fill="FFFFFF"/>
        </w:rPr>
        <w:t xml:space="preserve">that </w:t>
      </w:r>
      <w:r w:rsidR="00756CCC">
        <w:rPr>
          <w:rFonts w:cstheme="minorHAnsi"/>
          <w:color w:val="282828"/>
          <w:shd w:val="clear" w:color="auto" w:fill="FFFFFF"/>
        </w:rPr>
        <w:t>sparked development of a new business model, presumably one that would take advantage of the technology and the insights it provides.</w:t>
      </w:r>
    </w:p>
    <w:p w14:paraId="3BEF9340" w14:textId="77777777" w:rsidR="00F40399" w:rsidRDefault="00F40399" w:rsidP="00F40399">
      <w:pPr>
        <w:pStyle w:val="Heading2"/>
      </w:pPr>
      <w:r>
        <w:t>What is meant by “transformation” in business?</w:t>
      </w:r>
    </w:p>
    <w:p w14:paraId="11800D62" w14:textId="3C4750D4" w:rsidR="0063125A" w:rsidRDefault="0063125A" w:rsidP="0063125A">
      <w:pPr>
        <w:shd w:val="clear" w:color="auto" w:fill="FFFFFF"/>
        <w:spacing w:before="100" w:beforeAutospacing="1" w:after="100" w:afterAutospacing="1" w:line="240" w:lineRule="auto"/>
        <w:rPr>
          <w:rFonts w:eastAsia="Times New Roman" w:cstheme="minorHAnsi"/>
          <w:color w:val="444444"/>
        </w:rPr>
      </w:pPr>
      <w:r w:rsidRPr="00F809D0">
        <w:rPr>
          <w:rFonts w:eastAsia="Times New Roman" w:cstheme="minorHAnsi"/>
          <w:color w:val="444444"/>
        </w:rPr>
        <w:t>Transformation is a much-overused term today</w:t>
      </w:r>
      <w:r>
        <w:rPr>
          <w:rFonts w:eastAsia="Times New Roman" w:cstheme="minorHAnsi"/>
          <w:color w:val="444444"/>
        </w:rPr>
        <w:t xml:space="preserve">, </w:t>
      </w:r>
      <w:r w:rsidR="0060563D">
        <w:rPr>
          <w:rFonts w:eastAsia="Times New Roman" w:cstheme="minorHAnsi"/>
          <w:color w:val="444444"/>
        </w:rPr>
        <w:t>invoked</w:t>
      </w:r>
      <w:r>
        <w:rPr>
          <w:rFonts w:eastAsia="Times New Roman" w:cstheme="minorHAnsi"/>
          <w:color w:val="444444"/>
        </w:rPr>
        <w:t xml:space="preserve"> to describe anything from a new hairstyle to a technological innovation that changes multiple industries (think iPhone in 2007). In many cases, what is hyped as transformation is simply change, or even rearrangement. Shuffling the deck chairs on the Titanic couldn’t save that ocean liner anymore than shuffling an organizational chart will, by itself, save a dying company.</w:t>
      </w:r>
    </w:p>
    <w:p w14:paraId="10430192" w14:textId="12B1FD26" w:rsidR="00A70A5F" w:rsidRDefault="00D1628A"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What business experts </w:t>
      </w:r>
      <w:r w:rsidR="00150368">
        <w:rPr>
          <w:rFonts w:eastAsia="Times New Roman" w:cstheme="minorHAnsi"/>
          <w:color w:val="444444"/>
        </w:rPr>
        <w:t xml:space="preserve">agree on is that in their world, transformation is more than mere change. </w:t>
      </w:r>
      <w:r w:rsidR="00C479BB">
        <w:rPr>
          <w:rFonts w:eastAsia="Times New Roman" w:cstheme="minorHAnsi"/>
          <w:color w:val="444444"/>
        </w:rPr>
        <w:t xml:space="preserve">Change may introduce new tools and new workflows, but </w:t>
      </w:r>
      <w:r w:rsidR="007308DF">
        <w:rPr>
          <w:rFonts w:eastAsia="Times New Roman" w:cstheme="minorHAnsi"/>
          <w:color w:val="444444"/>
        </w:rPr>
        <w:t xml:space="preserve">the </w:t>
      </w:r>
      <w:r w:rsidR="00E074D4">
        <w:rPr>
          <w:rFonts w:eastAsia="Times New Roman" w:cstheme="minorHAnsi"/>
          <w:color w:val="444444"/>
        </w:rPr>
        <w:t xml:space="preserve">practices and </w:t>
      </w:r>
      <w:r w:rsidR="007308DF">
        <w:rPr>
          <w:rFonts w:eastAsia="Times New Roman" w:cstheme="minorHAnsi"/>
          <w:color w:val="444444"/>
        </w:rPr>
        <w:t>metrics of the business remain essentially the same.</w:t>
      </w:r>
      <w:r w:rsidR="00E074D4">
        <w:rPr>
          <w:rFonts w:eastAsia="Times New Roman" w:cstheme="minorHAnsi"/>
          <w:color w:val="444444"/>
        </w:rPr>
        <w:t xml:space="preserve"> Moving </w:t>
      </w:r>
      <w:r w:rsidR="00EE2660">
        <w:rPr>
          <w:rFonts w:eastAsia="Times New Roman" w:cstheme="minorHAnsi"/>
          <w:color w:val="444444"/>
        </w:rPr>
        <w:t>financial management</w:t>
      </w:r>
      <w:r w:rsidR="00E074D4">
        <w:rPr>
          <w:rFonts w:eastAsia="Times New Roman" w:cstheme="minorHAnsi"/>
          <w:color w:val="444444"/>
        </w:rPr>
        <w:t xml:space="preserve"> from manual ledgers to computer spreadsheets </w:t>
      </w:r>
      <w:r w:rsidR="00EE2660">
        <w:rPr>
          <w:rFonts w:eastAsia="Times New Roman" w:cstheme="minorHAnsi"/>
          <w:color w:val="444444"/>
        </w:rPr>
        <w:t>made many practices more efficient, but did not fundamentally change the business of accounting.</w:t>
      </w:r>
    </w:p>
    <w:p w14:paraId="775FE46B" w14:textId="04E0A221" w:rsidR="0091687D" w:rsidRDefault="00AF5682" w:rsidP="0091687D">
      <w:pPr>
        <w:shd w:val="clear" w:color="auto" w:fill="FFFFFF"/>
        <w:spacing w:before="100" w:beforeAutospacing="1" w:after="100" w:afterAutospacing="1" w:line="240" w:lineRule="auto"/>
        <w:rPr>
          <w:rFonts w:cstheme="minorHAnsi"/>
          <w:color w:val="313B3D"/>
          <w:shd w:val="clear" w:color="auto" w:fill="FFFFFF"/>
        </w:rPr>
      </w:pPr>
      <w:r>
        <w:rPr>
          <w:rFonts w:cstheme="minorHAnsi"/>
          <w:color w:val="282828"/>
          <w:shd w:val="clear" w:color="auto" w:fill="FFFFFF"/>
        </w:rPr>
        <w:t xml:space="preserve">In the words of John Palinkas, managing partner of the </w:t>
      </w:r>
      <w:r w:rsidR="001A15F4">
        <w:rPr>
          <w:rFonts w:cstheme="minorHAnsi"/>
          <w:color w:val="282828"/>
          <w:shd w:val="clear" w:color="auto" w:fill="FFFFFF"/>
        </w:rPr>
        <w:t xml:space="preserve">Institute for Digital Transformation: </w:t>
      </w:r>
      <w:r w:rsidR="0091687D" w:rsidRPr="00AF07D4">
        <w:rPr>
          <w:rFonts w:cstheme="minorHAnsi"/>
          <w:color w:val="313B3D"/>
          <w:shd w:val="clear" w:color="auto" w:fill="FFFFFF"/>
        </w:rPr>
        <w:t>“Transformation is </w:t>
      </w:r>
      <w:r w:rsidR="0091687D" w:rsidRPr="00B62EFB">
        <w:rPr>
          <w:rFonts w:cstheme="minorHAnsi"/>
          <w:i/>
          <w:iCs/>
          <w:color w:val="313B3D"/>
          <w:shd w:val="clear" w:color="auto" w:fill="FFFFFF"/>
        </w:rPr>
        <w:t>fundamental</w:t>
      </w:r>
      <w:r w:rsidR="0091687D" w:rsidRPr="00AF07D4">
        <w:rPr>
          <w:rFonts w:cstheme="minorHAnsi"/>
          <w:color w:val="313B3D"/>
          <w:shd w:val="clear" w:color="auto" w:fill="FFFFFF"/>
        </w:rPr>
        <w:t> in nature. And when it’s done right, transformation has a permanent and far-reaching impact throughout the organization.”</w:t>
      </w:r>
      <w:r w:rsidR="0091687D">
        <w:rPr>
          <w:rStyle w:val="EndnoteReference"/>
          <w:rFonts w:cstheme="minorHAnsi"/>
          <w:color w:val="313B3D"/>
          <w:shd w:val="clear" w:color="auto" w:fill="FFFFFF"/>
        </w:rPr>
        <w:endnoteReference w:id="4"/>
      </w:r>
    </w:p>
    <w:p w14:paraId="13EBCA9A" w14:textId="23CE5622" w:rsidR="0018428B" w:rsidRDefault="00256688"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Well-known examples of transformation abound in the business world. In the 21</w:t>
      </w:r>
      <w:r w:rsidRPr="00256688">
        <w:rPr>
          <w:rFonts w:eastAsia="Times New Roman" w:cstheme="minorHAnsi"/>
          <w:color w:val="444444"/>
          <w:vertAlign w:val="superscript"/>
        </w:rPr>
        <w:t>st</w:t>
      </w:r>
      <w:r>
        <w:rPr>
          <w:rFonts w:eastAsia="Times New Roman" w:cstheme="minorHAnsi"/>
          <w:color w:val="444444"/>
        </w:rPr>
        <w:t xml:space="preserve"> century, Apple </w:t>
      </w:r>
      <w:r w:rsidR="00901159">
        <w:rPr>
          <w:rFonts w:eastAsia="Times New Roman" w:cstheme="minorHAnsi"/>
          <w:color w:val="444444"/>
        </w:rPr>
        <w:t xml:space="preserve">transformed its business model from </w:t>
      </w:r>
      <w:r w:rsidR="007D6B20">
        <w:rPr>
          <w:rFonts w:eastAsia="Times New Roman" w:cstheme="minorHAnsi"/>
          <w:color w:val="444444"/>
        </w:rPr>
        <w:t xml:space="preserve">a </w:t>
      </w:r>
      <w:r w:rsidR="00981DAD">
        <w:rPr>
          <w:rFonts w:eastAsia="Times New Roman" w:cstheme="minorHAnsi"/>
          <w:color w:val="444444"/>
        </w:rPr>
        <w:t xml:space="preserve">strict </w:t>
      </w:r>
      <w:r w:rsidR="007D6B20">
        <w:rPr>
          <w:rFonts w:eastAsia="Times New Roman" w:cstheme="minorHAnsi"/>
          <w:color w:val="444444"/>
        </w:rPr>
        <w:t xml:space="preserve">focus on computer hardware and software to one that embraced music, </w:t>
      </w:r>
      <w:r w:rsidR="00981DAD">
        <w:rPr>
          <w:rFonts w:eastAsia="Times New Roman" w:cstheme="minorHAnsi"/>
          <w:color w:val="444444"/>
        </w:rPr>
        <w:t xml:space="preserve">telephony, </w:t>
      </w:r>
      <w:r w:rsidR="00496377">
        <w:rPr>
          <w:rFonts w:eastAsia="Times New Roman" w:cstheme="minorHAnsi"/>
          <w:color w:val="444444"/>
        </w:rPr>
        <w:t>digital photography</w:t>
      </w:r>
      <w:r w:rsidR="00DA153B">
        <w:rPr>
          <w:rFonts w:eastAsia="Times New Roman" w:cstheme="minorHAnsi"/>
          <w:color w:val="444444"/>
        </w:rPr>
        <w:t>, film and television.</w:t>
      </w:r>
    </w:p>
    <w:p w14:paraId="22F69CD4" w14:textId="7E26E996" w:rsidR="00E17B6B" w:rsidRDefault="00EC15A6" w:rsidP="00E17B6B">
      <w:pPr>
        <w:shd w:val="clear" w:color="auto" w:fill="FFFFFF"/>
        <w:spacing w:before="100" w:beforeAutospacing="1" w:after="100" w:afterAutospacing="1" w:line="240" w:lineRule="auto"/>
        <w:rPr>
          <w:rFonts w:cstheme="minorHAnsi"/>
          <w:color w:val="282828"/>
          <w:shd w:val="clear" w:color="auto" w:fill="FFFFFF"/>
        </w:rPr>
      </w:pPr>
      <w:r>
        <w:rPr>
          <w:rFonts w:eastAsia="Times New Roman" w:cstheme="minorHAnsi"/>
          <w:color w:val="444444"/>
        </w:rPr>
        <w:t xml:space="preserve">Writing in the Harvard Business Review, Scott D. Anthony of </w:t>
      </w:r>
      <w:r w:rsidR="0043702C">
        <w:rPr>
          <w:rFonts w:eastAsia="Times New Roman" w:cstheme="minorHAnsi"/>
          <w:color w:val="444444"/>
        </w:rPr>
        <w:t>Innosight Consult</w:t>
      </w:r>
      <w:r w:rsidR="0018428B">
        <w:rPr>
          <w:rFonts w:eastAsia="Times New Roman" w:cstheme="minorHAnsi"/>
          <w:color w:val="444444"/>
        </w:rPr>
        <w:t xml:space="preserve">ing summarized the difference: </w:t>
      </w:r>
      <w:r w:rsidR="00E17B6B" w:rsidRPr="00114ACC">
        <w:rPr>
          <w:rFonts w:eastAsia="Times New Roman" w:cstheme="minorHAnsi"/>
          <w:color w:val="444444"/>
        </w:rPr>
        <w:t>“</w:t>
      </w:r>
      <w:r w:rsidR="00E17B6B" w:rsidRPr="00114ACC">
        <w:rPr>
          <w:rFonts w:cstheme="minorHAnsi"/>
          <w:color w:val="282828"/>
          <w:shd w:val="clear" w:color="auto" w:fill="FFFFFF"/>
        </w:rPr>
        <w:t>If a company is using the same metrics before and after its so-called “transformation” effort, it really hasn’t transformed in any material way.”</w:t>
      </w:r>
      <w:r w:rsidR="00E17B6B">
        <w:rPr>
          <w:rStyle w:val="EndnoteReference"/>
          <w:rFonts w:cstheme="minorHAnsi"/>
          <w:color w:val="282828"/>
          <w:shd w:val="clear" w:color="auto" w:fill="FFFFFF"/>
        </w:rPr>
        <w:endnoteReference w:id="5"/>
      </w:r>
    </w:p>
    <w:p w14:paraId="52E6703B" w14:textId="77777777" w:rsidR="000B313E" w:rsidRPr="00EB598E" w:rsidRDefault="000B313E" w:rsidP="000B313E">
      <w:pPr>
        <w:rPr>
          <w:rFonts w:cstheme="minorHAnsi"/>
        </w:rPr>
      </w:pPr>
      <w:r>
        <w:rPr>
          <w:rFonts w:eastAsia="Times New Roman" w:cstheme="minorHAnsi"/>
          <w:color w:val="444444"/>
        </w:rPr>
        <w:t xml:space="preserve">Outside the realm of entertainment, transformation is not generally regarded as a bidirectional process. Writing in a religious context, for example, the Canadian minister Carey Nieuwhof characterized transformation as, </w:t>
      </w:r>
      <w:r>
        <w:rPr>
          <w:rFonts w:cstheme="minorHAnsi"/>
        </w:rPr>
        <w:t>“That moment when people no longer want it the way it was.”</w:t>
      </w:r>
      <w:r>
        <w:rPr>
          <w:rStyle w:val="EndnoteReference"/>
          <w:rFonts w:cstheme="minorHAnsi"/>
        </w:rPr>
        <w:endnoteReference w:id="6"/>
      </w:r>
    </w:p>
    <w:p w14:paraId="65B8D868" w14:textId="26612E86" w:rsidR="00C479BB" w:rsidRDefault="004E64FC"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lastRenderedPageBreak/>
        <w:t xml:space="preserve">Transformation of a business can </w:t>
      </w:r>
      <w:r w:rsidR="00747580">
        <w:rPr>
          <w:rFonts w:eastAsia="Times New Roman" w:cstheme="minorHAnsi"/>
          <w:color w:val="444444"/>
        </w:rPr>
        <w:t>have a major impact on facility management</w:t>
      </w:r>
      <w:r w:rsidR="0014488B">
        <w:rPr>
          <w:rFonts w:eastAsia="Times New Roman" w:cstheme="minorHAnsi"/>
          <w:color w:val="444444"/>
        </w:rPr>
        <w:t xml:space="preserve"> and vice versa</w:t>
      </w:r>
      <w:r w:rsidR="00747580">
        <w:rPr>
          <w:rFonts w:eastAsia="Times New Roman" w:cstheme="minorHAnsi"/>
          <w:color w:val="444444"/>
        </w:rPr>
        <w:t xml:space="preserve">. When Netflix switched its primary focus from distribution of </w:t>
      </w:r>
      <w:r w:rsidR="002F38B8">
        <w:rPr>
          <w:rFonts w:eastAsia="Times New Roman" w:cstheme="minorHAnsi"/>
          <w:color w:val="444444"/>
        </w:rPr>
        <w:t xml:space="preserve">video entertainment via DVDs to streaming, its facility focus changed from warehouses and distribution centers to </w:t>
      </w:r>
      <w:r w:rsidR="008A5C90">
        <w:rPr>
          <w:rFonts w:eastAsia="Times New Roman" w:cstheme="minorHAnsi"/>
          <w:color w:val="444444"/>
        </w:rPr>
        <w:t>data centers</w:t>
      </w:r>
      <w:r w:rsidR="005774DE">
        <w:rPr>
          <w:rFonts w:eastAsia="Times New Roman" w:cstheme="minorHAnsi"/>
          <w:color w:val="444444"/>
        </w:rPr>
        <w:t xml:space="preserve"> (a relatively short-lived move that was ultimately replaced by outsourcing to AWS).</w:t>
      </w:r>
    </w:p>
    <w:p w14:paraId="47A0A6B2" w14:textId="2767F450" w:rsidR="00883AB1" w:rsidRDefault="00883AB1"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Let’s look at a more current, and more universal, example</w:t>
      </w:r>
      <w:r w:rsidR="00494E2A">
        <w:rPr>
          <w:rFonts w:eastAsia="Times New Roman" w:cstheme="minorHAnsi"/>
          <w:color w:val="444444"/>
        </w:rPr>
        <w:t xml:space="preserve"> of an emerging transformation</w:t>
      </w:r>
      <w:r w:rsidR="00C873FB">
        <w:rPr>
          <w:rFonts w:eastAsia="Times New Roman" w:cstheme="minorHAnsi"/>
          <w:color w:val="444444"/>
        </w:rPr>
        <w:t>, one that puts facility management at the forefront of change.</w:t>
      </w:r>
    </w:p>
    <w:p w14:paraId="3AFEB799" w14:textId="7FDC75D0" w:rsidR="00D1628A" w:rsidRDefault="00150368"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When millions of corporate and public-sector workers </w:t>
      </w:r>
      <w:r w:rsidR="006D66CC">
        <w:rPr>
          <w:rFonts w:eastAsia="Times New Roman" w:cstheme="minorHAnsi"/>
          <w:color w:val="444444"/>
        </w:rPr>
        <w:t>suddenly had to work from home in early 2020 due to the rapidly spreading COVID-19 pandemic</w:t>
      </w:r>
      <w:r w:rsidR="008447AA">
        <w:rPr>
          <w:rFonts w:eastAsia="Times New Roman" w:cstheme="minorHAnsi"/>
          <w:color w:val="444444"/>
        </w:rPr>
        <w:t xml:space="preserve">, that was change. Now, a year and a half later, when many of those workers are </w:t>
      </w:r>
      <w:r w:rsidR="00D048E5">
        <w:rPr>
          <w:rFonts w:eastAsia="Times New Roman" w:cstheme="minorHAnsi"/>
          <w:color w:val="444444"/>
        </w:rPr>
        <w:t xml:space="preserve">resisting returning to their offices and organizations are </w:t>
      </w:r>
      <w:r w:rsidR="0054670C">
        <w:rPr>
          <w:rFonts w:eastAsia="Times New Roman" w:cstheme="minorHAnsi"/>
          <w:color w:val="444444"/>
        </w:rPr>
        <w:t xml:space="preserve">looking at ways to </w:t>
      </w:r>
      <w:r w:rsidR="003D445A">
        <w:rPr>
          <w:rFonts w:eastAsia="Times New Roman" w:cstheme="minorHAnsi"/>
          <w:color w:val="444444"/>
        </w:rPr>
        <w:t>institutionalize what is now known as “hybrid” work, we see transformation happening.</w:t>
      </w:r>
    </w:p>
    <w:p w14:paraId="30AE0892" w14:textId="78BC014B" w:rsidR="003D445A" w:rsidRDefault="003D445A" w:rsidP="003D44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A Fujitsu executive was quoted in the Harvard Business Review on the aftereffects of the pandemic-driven shift from the office to working from home: “We are not going back. The two hours many people spend commuting is wasted – we can use that time for education, training, time with our family. We need many ideas about how to make remote work effective. We are embarking on a work-life shift.”</w:t>
      </w:r>
      <w:r>
        <w:rPr>
          <w:rStyle w:val="EndnoteReference"/>
          <w:rFonts w:eastAsia="Times New Roman" w:cstheme="minorHAnsi"/>
          <w:color w:val="444444"/>
        </w:rPr>
        <w:endnoteReference w:id="7"/>
      </w:r>
    </w:p>
    <w:p w14:paraId="168C8C19" w14:textId="41E87450" w:rsidR="00652DA9" w:rsidRPr="00A75C31" w:rsidRDefault="00652DA9" w:rsidP="00652DA9">
      <w:r>
        <w:t>The key to successful transformation may be widespread understanding and acceptance of the value of doing things differently.</w:t>
      </w:r>
      <w:r w:rsidR="00A3453A">
        <w:t xml:space="preserve"> In this case, the value to workers </w:t>
      </w:r>
      <w:r w:rsidR="006E12B5">
        <w:t>seems clear, but understanding the value to the business may take more thought</w:t>
      </w:r>
      <w:r w:rsidR="006A0A49">
        <w:t>.</w:t>
      </w:r>
    </w:p>
    <w:p w14:paraId="0D071564" w14:textId="01238060" w:rsidR="000117B3" w:rsidRPr="00B965B3" w:rsidRDefault="000117B3" w:rsidP="000117B3">
      <w:pPr>
        <w:pStyle w:val="Heading2"/>
        <w:rPr>
          <w:rFonts w:eastAsia="Times New Roman"/>
          <w:lang w:val="fr-FR"/>
        </w:rPr>
      </w:pPr>
      <w:r w:rsidRPr="00B965B3">
        <w:rPr>
          <w:rFonts w:eastAsia="Times New Roman"/>
          <w:lang w:val="fr-FR"/>
        </w:rPr>
        <w:t>Workplace Transformation/Digital Transformation</w:t>
      </w:r>
      <w:r w:rsidR="00B965B3" w:rsidRPr="00B965B3">
        <w:rPr>
          <w:rFonts w:eastAsia="Times New Roman"/>
          <w:lang w:val="fr-FR"/>
        </w:rPr>
        <w:t xml:space="preserve"> a</w:t>
      </w:r>
      <w:r w:rsidR="00B965B3">
        <w:rPr>
          <w:rFonts w:eastAsia="Times New Roman"/>
          <w:lang w:val="fr-FR"/>
        </w:rPr>
        <w:t>nd COVID</w:t>
      </w:r>
    </w:p>
    <w:p w14:paraId="3457134F" w14:textId="53C022E2" w:rsidR="00FE026F" w:rsidRDefault="00652DA9" w:rsidP="00652DA9">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The COVID pandemic boosted two kinds of transformation that had already been </w:t>
      </w:r>
      <w:r w:rsidR="006A0A49">
        <w:rPr>
          <w:rFonts w:eastAsia="Times New Roman" w:cstheme="minorHAnsi"/>
          <w:color w:val="444444"/>
        </w:rPr>
        <w:t>under way: Workplace</w:t>
      </w:r>
      <w:r>
        <w:rPr>
          <w:rFonts w:eastAsia="Times New Roman" w:cstheme="minorHAnsi"/>
          <w:color w:val="444444"/>
        </w:rPr>
        <w:t xml:space="preserve"> Transformation and </w:t>
      </w:r>
      <w:r w:rsidR="006A0A49">
        <w:rPr>
          <w:rFonts w:eastAsia="Times New Roman" w:cstheme="minorHAnsi"/>
          <w:color w:val="444444"/>
        </w:rPr>
        <w:t>Digital</w:t>
      </w:r>
      <w:r w:rsidR="009148AB">
        <w:rPr>
          <w:rFonts w:eastAsia="Times New Roman" w:cstheme="minorHAnsi"/>
          <w:color w:val="444444"/>
        </w:rPr>
        <w:t xml:space="preserve"> </w:t>
      </w:r>
      <w:r>
        <w:rPr>
          <w:rFonts w:eastAsia="Times New Roman" w:cstheme="minorHAnsi"/>
          <w:color w:val="444444"/>
        </w:rPr>
        <w:t>Transformation.</w:t>
      </w:r>
      <w:r w:rsidR="00F04920">
        <w:rPr>
          <w:rFonts w:eastAsia="Times New Roman" w:cstheme="minorHAnsi"/>
          <w:color w:val="444444"/>
        </w:rPr>
        <w:t xml:space="preserve"> The two are intimately related, and facility managers can play key roles in both.</w:t>
      </w:r>
      <w:r w:rsidR="00FE026F">
        <w:rPr>
          <w:rFonts w:eastAsia="Times New Roman" w:cstheme="minorHAnsi"/>
          <w:color w:val="444444"/>
        </w:rPr>
        <w:t xml:space="preserve"> </w:t>
      </w:r>
    </w:p>
    <w:p w14:paraId="431EC2F0" w14:textId="5CA56464" w:rsidR="00652DA9" w:rsidRDefault="00CF7268" w:rsidP="00652DA9">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However, n</w:t>
      </w:r>
      <w:r w:rsidR="00FE026F">
        <w:rPr>
          <w:rFonts w:eastAsia="Times New Roman" w:cstheme="minorHAnsi"/>
          <w:color w:val="444444"/>
        </w:rPr>
        <w:t>ot everyone agrees on the definition of either term</w:t>
      </w:r>
      <w:r w:rsidR="008630FA">
        <w:rPr>
          <w:rFonts w:eastAsia="Times New Roman" w:cstheme="minorHAnsi"/>
          <w:color w:val="444444"/>
        </w:rPr>
        <w:t>, although there does seem to be consensus that they are related.</w:t>
      </w:r>
      <w:r w:rsidR="00FE026F">
        <w:rPr>
          <w:rFonts w:eastAsia="Times New Roman" w:cstheme="minorHAnsi"/>
          <w:color w:val="444444"/>
        </w:rPr>
        <w:t xml:space="preserve"> </w:t>
      </w:r>
    </w:p>
    <w:p w14:paraId="7FBA17E0" w14:textId="1F751133" w:rsidR="003C7EF5" w:rsidRDefault="0081248E" w:rsidP="00652DA9">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Red Thread, a services company that</w:t>
      </w:r>
      <w:r w:rsidR="008F63A0">
        <w:rPr>
          <w:rFonts w:eastAsia="Times New Roman" w:cstheme="minorHAnsi"/>
          <w:color w:val="444444"/>
        </w:rPr>
        <w:t xml:space="preserve"> bills itself as a provider of Workplace Trans</w:t>
      </w:r>
      <w:r w:rsidR="00224037">
        <w:rPr>
          <w:rFonts w:eastAsia="Times New Roman" w:cstheme="minorHAnsi"/>
          <w:color w:val="444444"/>
        </w:rPr>
        <w:t xml:space="preserve">formation, </w:t>
      </w:r>
      <w:r w:rsidR="00D94C94">
        <w:rPr>
          <w:rFonts w:eastAsia="Times New Roman" w:cstheme="minorHAnsi"/>
          <w:color w:val="444444"/>
        </w:rPr>
        <w:t xml:space="preserve">four years ago </w:t>
      </w:r>
      <w:r w:rsidR="007C79CD">
        <w:rPr>
          <w:rFonts w:eastAsia="Times New Roman" w:cstheme="minorHAnsi"/>
          <w:color w:val="444444"/>
        </w:rPr>
        <w:t>identified as drivers of transformation the increasing complexity of work, the generational shift in the work</w:t>
      </w:r>
      <w:r w:rsidR="00106034">
        <w:rPr>
          <w:rFonts w:eastAsia="Times New Roman" w:cstheme="minorHAnsi"/>
          <w:color w:val="444444"/>
        </w:rPr>
        <w:t xml:space="preserve">, and </w:t>
      </w:r>
      <w:r w:rsidR="0098549C">
        <w:rPr>
          <w:rFonts w:eastAsia="Times New Roman" w:cstheme="minorHAnsi"/>
          <w:color w:val="444444"/>
        </w:rPr>
        <w:t>technology advancement.</w:t>
      </w:r>
      <w:r w:rsidR="00DE20E3">
        <w:rPr>
          <w:rFonts w:eastAsia="Times New Roman" w:cstheme="minorHAnsi"/>
          <w:color w:val="444444"/>
        </w:rPr>
        <w:t xml:space="preserve"> It was all about flexible spaces. In 2021, Red Thread’s emphasis has shifted to </w:t>
      </w:r>
      <w:r w:rsidR="00720232">
        <w:rPr>
          <w:rFonts w:eastAsia="Times New Roman" w:cstheme="minorHAnsi"/>
          <w:color w:val="444444"/>
        </w:rPr>
        <w:t>health &amp; safety</w:t>
      </w:r>
      <w:r w:rsidR="001A4DD1">
        <w:rPr>
          <w:rFonts w:eastAsia="Times New Roman" w:cstheme="minorHAnsi"/>
          <w:color w:val="444444"/>
        </w:rPr>
        <w:t xml:space="preserve"> (in light of the COVID pandemic)</w:t>
      </w:r>
      <w:r w:rsidR="00720232">
        <w:rPr>
          <w:rFonts w:eastAsia="Times New Roman" w:cstheme="minorHAnsi"/>
          <w:color w:val="444444"/>
        </w:rPr>
        <w:t xml:space="preserve">, </w:t>
      </w:r>
      <w:r w:rsidR="00024322">
        <w:rPr>
          <w:rFonts w:eastAsia="Times New Roman" w:cstheme="minorHAnsi"/>
          <w:color w:val="444444"/>
        </w:rPr>
        <w:t>business culture and, of course, technology.</w:t>
      </w:r>
    </w:p>
    <w:p w14:paraId="335DCDD4" w14:textId="0D6FF748" w:rsidR="003D445A" w:rsidRDefault="005210E6" w:rsidP="0063125A">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When we all worked in offices</w:t>
      </w:r>
      <w:r w:rsidR="00865BBF">
        <w:rPr>
          <w:rFonts w:eastAsia="Times New Roman" w:cstheme="minorHAnsi"/>
          <w:color w:val="444444"/>
        </w:rPr>
        <w:t xml:space="preserve">, </w:t>
      </w:r>
      <w:r w:rsidR="003439CA">
        <w:rPr>
          <w:rFonts w:eastAsia="Times New Roman" w:cstheme="minorHAnsi"/>
          <w:color w:val="444444"/>
        </w:rPr>
        <w:t xml:space="preserve">we tended to work </w:t>
      </w:r>
      <w:r w:rsidR="00E96A51">
        <w:rPr>
          <w:rFonts w:eastAsia="Times New Roman" w:cstheme="minorHAnsi"/>
          <w:color w:val="444444"/>
        </w:rPr>
        <w:t xml:space="preserve">at the same or similar times, allowing for the different time zones of distributed offices in </w:t>
      </w:r>
      <w:r w:rsidR="00815F3F">
        <w:rPr>
          <w:rFonts w:eastAsia="Times New Roman" w:cstheme="minorHAnsi"/>
          <w:color w:val="444444"/>
        </w:rPr>
        <w:t>many organizations. But with remote or hybrid w</w:t>
      </w:r>
      <w:r w:rsidR="003D6943">
        <w:rPr>
          <w:rFonts w:eastAsia="Times New Roman" w:cstheme="minorHAnsi"/>
          <w:color w:val="444444"/>
        </w:rPr>
        <w:t xml:space="preserve">ork, </w:t>
      </w:r>
      <w:r w:rsidR="004C784A">
        <w:rPr>
          <w:rFonts w:eastAsia="Times New Roman" w:cstheme="minorHAnsi"/>
          <w:color w:val="444444"/>
        </w:rPr>
        <w:t xml:space="preserve">many employees have more latitude in setting hours that are convenient to them </w:t>
      </w:r>
      <w:r w:rsidR="00213F12">
        <w:rPr>
          <w:rFonts w:eastAsia="Times New Roman" w:cstheme="minorHAnsi"/>
          <w:color w:val="444444"/>
        </w:rPr>
        <w:t>with respect to</w:t>
      </w:r>
      <w:r w:rsidR="004C784A">
        <w:rPr>
          <w:rFonts w:eastAsia="Times New Roman" w:cstheme="minorHAnsi"/>
          <w:color w:val="444444"/>
        </w:rPr>
        <w:t xml:space="preserve"> the other facets of their lives</w:t>
      </w:r>
      <w:r w:rsidR="001821E0">
        <w:rPr>
          <w:rFonts w:eastAsia="Times New Roman" w:cstheme="minorHAnsi"/>
          <w:color w:val="444444"/>
        </w:rPr>
        <w:t xml:space="preserve"> – family obligations, personal health, etc</w:t>
      </w:r>
      <w:r w:rsidR="004C784A">
        <w:rPr>
          <w:rFonts w:eastAsia="Times New Roman" w:cstheme="minorHAnsi"/>
          <w:color w:val="444444"/>
        </w:rPr>
        <w:t>.</w:t>
      </w:r>
    </w:p>
    <w:p w14:paraId="2CCADD1D" w14:textId="0C1F7E11" w:rsidR="00A75C31" w:rsidRDefault="004F6670" w:rsidP="00A75C31">
      <w:r>
        <w:t xml:space="preserve">The first dimension of change here </w:t>
      </w:r>
      <w:r w:rsidR="006B20D0">
        <w:t>–</w:t>
      </w:r>
      <w:r>
        <w:t xml:space="preserve"> </w:t>
      </w:r>
      <w:r w:rsidR="006B20D0">
        <w:t xml:space="preserve">employees working in diverse and remote locations – </w:t>
      </w:r>
      <w:r w:rsidR="00810328">
        <w:t>has often been</w:t>
      </w:r>
      <w:r w:rsidR="006B20D0">
        <w:t xml:space="preserve"> addressed, however inadequately, by</w:t>
      </w:r>
      <w:r w:rsidR="005C4D66">
        <w:t xml:space="preserve"> techniques such as</w:t>
      </w:r>
      <w:r w:rsidR="006B20D0">
        <w:t xml:space="preserve"> </w:t>
      </w:r>
      <w:r w:rsidR="005C4D66">
        <w:t xml:space="preserve">videoconferencing. During the pandemic, Zoom and Teams calls proliferated, to the point where many </w:t>
      </w:r>
      <w:r w:rsidR="00603DB0">
        <w:t xml:space="preserve">felt burned out by the reliance on these technologies. But </w:t>
      </w:r>
      <w:r w:rsidR="007570D0">
        <w:t xml:space="preserve">that second dimension, temporality, requires </w:t>
      </w:r>
      <w:r w:rsidR="00FF63E3">
        <w:t xml:space="preserve">different measures. Yes, </w:t>
      </w:r>
      <w:r w:rsidR="00CD038D">
        <w:t xml:space="preserve">organizations </w:t>
      </w:r>
      <w:r w:rsidR="005A0C62">
        <w:t>can and do</w:t>
      </w:r>
      <w:r w:rsidR="00CD038D">
        <w:t xml:space="preserve"> rely on asynchronous techn</w:t>
      </w:r>
      <w:r w:rsidR="005A0C62">
        <w:t>ologies</w:t>
      </w:r>
      <w:r w:rsidR="00CD038D">
        <w:t xml:space="preserve"> such as email and file sharing</w:t>
      </w:r>
      <w:r w:rsidR="006C361B">
        <w:t xml:space="preserve"> to span time zones</w:t>
      </w:r>
      <w:r w:rsidR="00085769">
        <w:t xml:space="preserve">, but </w:t>
      </w:r>
      <w:r w:rsidR="008D5955">
        <w:lastRenderedPageBreak/>
        <w:t>these are accommodations to reality, not transformati</w:t>
      </w:r>
      <w:r w:rsidR="009D0316">
        <w:t>ve techniques. T</w:t>
      </w:r>
      <w:r w:rsidR="00085769">
        <w:t xml:space="preserve">rue transformation would involve finding new ways of doing business – and </w:t>
      </w:r>
      <w:r w:rsidR="009A0E2E">
        <w:t xml:space="preserve">perhaps even redefining the business – in </w:t>
      </w:r>
      <w:r w:rsidR="00DA373F">
        <w:t xml:space="preserve">light of these </w:t>
      </w:r>
      <w:r w:rsidR="003C052E">
        <w:t>changes in the dimensions of space and time</w:t>
      </w:r>
      <w:r w:rsidR="00DA373F">
        <w:t xml:space="preserve">. </w:t>
      </w:r>
      <w:r w:rsidR="00DF4909">
        <w:t>M</w:t>
      </w:r>
      <w:r w:rsidR="00DA373F">
        <w:t>any organizations are struggling</w:t>
      </w:r>
      <w:r w:rsidR="00105E3E">
        <w:t xml:space="preserve"> with</w:t>
      </w:r>
      <w:r w:rsidR="00DA373F">
        <w:t xml:space="preserve"> – or even ignoring – that </w:t>
      </w:r>
      <w:r w:rsidR="00105E3E">
        <w:t>imperative.</w:t>
      </w:r>
      <w:r w:rsidR="009A0E2E">
        <w:t xml:space="preserve"> </w:t>
      </w:r>
    </w:p>
    <w:p w14:paraId="2A42533F" w14:textId="2922A79F" w:rsidR="00A54AB0" w:rsidRDefault="00E07869" w:rsidP="00E2266E">
      <w:pPr>
        <w:shd w:val="clear" w:color="auto" w:fill="FFFFFF"/>
        <w:spacing w:before="100" w:beforeAutospacing="1" w:after="100" w:afterAutospacing="1" w:line="240" w:lineRule="auto"/>
      </w:pPr>
      <w:r>
        <w:rPr>
          <w:rFonts w:cstheme="minorHAnsi"/>
          <w:color w:val="313B3D"/>
          <w:shd w:val="clear" w:color="auto" w:fill="FFFFFF"/>
        </w:rPr>
        <w:t xml:space="preserve">Says Palinkas: </w:t>
      </w:r>
      <w:r w:rsidR="0091449E" w:rsidRPr="00B62EFB">
        <w:rPr>
          <w:rFonts w:cstheme="minorHAnsi"/>
          <w:color w:val="313B3D"/>
          <w:shd w:val="clear" w:color="auto" w:fill="FFFFFF"/>
        </w:rPr>
        <w:t>“</w:t>
      </w:r>
      <w:r w:rsidR="0091449E">
        <w:rPr>
          <w:rFonts w:cstheme="minorHAnsi"/>
          <w:color w:val="313B3D"/>
          <w:shd w:val="clear" w:color="auto" w:fill="FFFFFF"/>
        </w:rPr>
        <w:t>C</w:t>
      </w:r>
      <w:r w:rsidR="0091449E" w:rsidRPr="00B62EFB">
        <w:rPr>
          <w:rFonts w:cstheme="minorHAnsi"/>
          <w:color w:val="313B3D"/>
          <w:shd w:val="clear" w:color="auto" w:fill="FFFFFF"/>
        </w:rPr>
        <w:t>ompanies’ quick shift to a work-from-home model during COVID-19 pandemic is </w:t>
      </w:r>
      <w:r w:rsidR="0091449E" w:rsidRPr="00B62EFB">
        <w:rPr>
          <w:rFonts w:cstheme="minorHAnsi"/>
          <w:i/>
          <w:iCs/>
          <w:color w:val="313B3D"/>
          <w:shd w:val="clear" w:color="auto" w:fill="FFFFFF"/>
        </w:rPr>
        <w:t>change.</w:t>
      </w:r>
      <w:r w:rsidR="0091449E" w:rsidRPr="00B62EFB">
        <w:rPr>
          <w:rFonts w:cstheme="minorHAnsi"/>
          <w:color w:val="313B3D"/>
          <w:shd w:val="clear" w:color="auto" w:fill="FFFFFF"/>
        </w:rPr>
        <w:t xml:space="preserve"> Slack’s June 2020 announcement that it was </w:t>
      </w:r>
      <w:hyperlink r:id="rId8" w:history="1">
        <w:r w:rsidR="0091449E" w:rsidRPr="00B62EFB">
          <w:rPr>
            <w:rStyle w:val="Hyperlink"/>
            <w:rFonts w:cstheme="minorHAnsi"/>
            <w:color w:val="1186C9"/>
            <w:shd w:val="clear" w:color="auto" w:fill="FFFFFF"/>
          </w:rPr>
          <w:t>permanently moving to a hybrid workforce model </w:t>
        </w:r>
      </w:hyperlink>
      <w:r w:rsidR="0091449E" w:rsidRPr="00B62EFB">
        <w:rPr>
          <w:rFonts w:cstheme="minorHAnsi"/>
          <w:color w:val="313B3D"/>
          <w:shd w:val="clear" w:color="auto" w:fill="FFFFFF"/>
        </w:rPr>
        <w:t>that all but eliminates the idea of ‘headquarters’ as the operating heart of the company is </w:t>
      </w:r>
      <w:r w:rsidR="0091449E" w:rsidRPr="00B62EFB">
        <w:rPr>
          <w:rFonts w:cstheme="minorHAnsi"/>
          <w:i/>
          <w:iCs/>
          <w:color w:val="313B3D"/>
          <w:shd w:val="clear" w:color="auto" w:fill="FFFFFF"/>
        </w:rPr>
        <w:t>transformation.”</w:t>
      </w:r>
      <w:r w:rsidR="0091449E">
        <w:rPr>
          <w:rStyle w:val="EndnoteReference"/>
          <w:rFonts w:cstheme="minorHAnsi"/>
          <w:i/>
          <w:iCs/>
          <w:color w:val="313B3D"/>
          <w:shd w:val="clear" w:color="auto" w:fill="FFFFFF"/>
        </w:rPr>
        <w:endnoteReference w:id="8"/>
      </w:r>
      <w:r w:rsidR="00E2266E">
        <w:rPr>
          <w:rFonts w:cstheme="minorHAnsi"/>
          <w:i/>
          <w:iCs/>
          <w:color w:val="313B3D"/>
          <w:shd w:val="clear" w:color="auto" w:fill="FFFFFF"/>
        </w:rPr>
        <w:t xml:space="preserve"> </w:t>
      </w:r>
      <w:r w:rsidR="00E2266E">
        <w:rPr>
          <w:rFonts w:cstheme="minorHAnsi"/>
          <w:color w:val="313B3D"/>
          <w:shd w:val="clear" w:color="auto" w:fill="FFFFFF"/>
        </w:rPr>
        <w:t>(</w:t>
      </w:r>
      <w:r w:rsidR="00BC055C">
        <w:t>Eliminating the concept of headquarters as the hub of operations is</w:t>
      </w:r>
      <w:r w:rsidR="0021403C">
        <w:t>, of course,</w:t>
      </w:r>
      <w:r w:rsidR="00BC055C">
        <w:t xml:space="preserve"> a </w:t>
      </w:r>
      <w:r w:rsidR="00E2266E">
        <w:t xml:space="preserve">transformation that would be largely carried out by </w:t>
      </w:r>
      <w:r w:rsidR="0021403C">
        <w:t>facility management</w:t>
      </w:r>
      <w:r w:rsidR="00E2266E">
        <w:t>).</w:t>
      </w:r>
    </w:p>
    <w:p w14:paraId="17D4E14B" w14:textId="764AAFAC" w:rsidR="00DF4909" w:rsidRDefault="003B08E0" w:rsidP="00A75C31">
      <w:r>
        <w:t xml:space="preserve">Digital Transformation </w:t>
      </w:r>
      <w:r w:rsidR="00CF677B">
        <w:t xml:space="preserve">has been </w:t>
      </w:r>
      <w:r w:rsidR="003F18EB">
        <w:t xml:space="preserve">the focus of similar struggles. There is no doubt that many aspects of life have been changed by the introduction </w:t>
      </w:r>
      <w:r w:rsidR="00E33012">
        <w:t xml:space="preserve">over the past 40 years or so </w:t>
      </w:r>
      <w:r w:rsidR="003F18EB">
        <w:t xml:space="preserve">of </w:t>
      </w:r>
      <w:r w:rsidR="00E33012">
        <w:t xml:space="preserve">desktop computing, </w:t>
      </w:r>
      <w:r w:rsidR="003F18EB">
        <w:t>the Internet,</w:t>
      </w:r>
      <w:r w:rsidR="00E33012">
        <w:t xml:space="preserve"> </w:t>
      </w:r>
      <w:r w:rsidR="007F2BCE">
        <w:t xml:space="preserve">mobile computing, smartphones, </w:t>
      </w:r>
      <w:r w:rsidR="00393A24">
        <w:t xml:space="preserve">wireless, artificial intelligence and other technology developments. </w:t>
      </w:r>
      <w:r w:rsidR="00B1436E">
        <w:t>We no longer see typewrite</w:t>
      </w:r>
      <w:r w:rsidR="00B55683">
        <w:t xml:space="preserve">rs on office desks, </w:t>
      </w:r>
      <w:r w:rsidR="00EB1524">
        <w:t xml:space="preserve">our reliance on the postal service is much reduced, </w:t>
      </w:r>
      <w:r w:rsidR="000A3D15">
        <w:t xml:space="preserve">fax machines are collecting dust, </w:t>
      </w:r>
      <w:r w:rsidR="00B55683">
        <w:t>and multi-button telephone handsets are an endangered species.</w:t>
      </w:r>
      <w:r w:rsidR="000D02C3">
        <w:t xml:space="preserve"> </w:t>
      </w:r>
      <w:r w:rsidR="00BD46E7">
        <w:t>But how much differently are our work patterns than they were a generation ago</w:t>
      </w:r>
      <w:r w:rsidR="000A3D15">
        <w:t>?</w:t>
      </w:r>
    </w:p>
    <w:p w14:paraId="19AF7A56" w14:textId="77777777" w:rsidR="00485C69" w:rsidRDefault="00485C69" w:rsidP="00485C69">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Implementing new technologies so that machines do the same work that people did before is change. Using the capabilities of those new technologies to alter the understanding of the work is transformation. </w:t>
      </w:r>
    </w:p>
    <w:p w14:paraId="306EDCA3" w14:textId="17262253" w:rsidR="00DE6354" w:rsidRDefault="00EB1524" w:rsidP="00A75C31">
      <w:r>
        <w:t xml:space="preserve">One might argue that all of the new technology needed a </w:t>
      </w:r>
      <w:r w:rsidR="008129C0">
        <w:t>major event</w:t>
      </w:r>
      <w:r w:rsidR="00A65449">
        <w:t xml:space="preserve"> like the pandemic to show us, for example, that business could be conducted without airplane tickets, hotel rooms and </w:t>
      </w:r>
      <w:r w:rsidR="00AD1771">
        <w:t>handshakes across table</w:t>
      </w:r>
      <w:r w:rsidR="00BF4BC0">
        <w:t>s</w:t>
      </w:r>
      <w:r w:rsidR="00AD1771">
        <w:t xml:space="preserve">. Whether we really have adapted to that realization is arguable, but there is no question that many eyes were opened </w:t>
      </w:r>
      <w:r w:rsidR="00475F5F">
        <w:t>during our period of enforced isolation.</w:t>
      </w:r>
    </w:p>
    <w:p w14:paraId="76FF0CF9" w14:textId="58FA6FEE" w:rsidR="00475F5F" w:rsidRDefault="00475F5F" w:rsidP="00A75C31">
      <w:r>
        <w:t xml:space="preserve">On the other hand, many of us miss the bustle of an office full of people, where we </w:t>
      </w:r>
      <w:r w:rsidR="007E799B">
        <w:t xml:space="preserve">often </w:t>
      </w:r>
      <w:r>
        <w:t xml:space="preserve">learned </w:t>
      </w:r>
      <w:r w:rsidR="007E799B">
        <w:t>more</w:t>
      </w:r>
      <w:r>
        <w:t xml:space="preserve"> through </w:t>
      </w:r>
      <w:r w:rsidR="003D3413">
        <w:t xml:space="preserve">30-second hallway and water cooler conversations </w:t>
      </w:r>
      <w:r w:rsidR="007E799B">
        <w:t>than</w:t>
      </w:r>
      <w:r w:rsidR="003D3413">
        <w:t xml:space="preserve"> we did from staff meetings</w:t>
      </w:r>
      <w:r w:rsidR="007E799B">
        <w:t xml:space="preserve"> and memos.</w:t>
      </w:r>
      <w:r w:rsidR="00CB62C8">
        <w:t xml:space="preserve"> </w:t>
      </w:r>
      <w:r w:rsidR="00594905">
        <w:t xml:space="preserve">There have been some transformations that have resulted from the changes forced by the pandemic, but </w:t>
      </w:r>
      <w:r w:rsidR="006672F0">
        <w:t>really the workplace is in a state of flux.</w:t>
      </w:r>
    </w:p>
    <w:p w14:paraId="3B90B439" w14:textId="2EFA235B" w:rsidR="00DE6354" w:rsidRPr="00E27D44" w:rsidRDefault="00DE6354" w:rsidP="00DE6354">
      <w:pPr>
        <w:shd w:val="clear" w:color="auto" w:fill="FFFFFF"/>
        <w:spacing w:before="100" w:beforeAutospacing="1" w:after="100" w:afterAutospacing="1" w:line="240" w:lineRule="auto"/>
        <w:rPr>
          <w:rFonts w:eastAsia="Times New Roman" w:cstheme="minorHAnsi"/>
          <w:color w:val="2E2E2E"/>
        </w:rPr>
      </w:pPr>
      <w:r w:rsidRPr="00E27D44">
        <w:rPr>
          <w:rFonts w:eastAsia="Times New Roman" w:cstheme="minorHAnsi"/>
          <w:color w:val="2E2E2E"/>
        </w:rPr>
        <w:t xml:space="preserve">Peter Sondergaard, a senior vice president at Gartner, Inc., </w:t>
      </w:r>
      <w:r w:rsidR="006F6944">
        <w:rPr>
          <w:rFonts w:eastAsia="Times New Roman" w:cstheme="minorHAnsi"/>
          <w:color w:val="2E2E2E"/>
        </w:rPr>
        <w:t>sees</w:t>
      </w:r>
      <w:r w:rsidRPr="00E27D44">
        <w:rPr>
          <w:rFonts w:eastAsia="Times New Roman" w:cstheme="minorHAnsi"/>
          <w:color w:val="2E2E2E"/>
        </w:rPr>
        <w:t xml:space="preserve"> digital transformation</w:t>
      </w:r>
      <w:r w:rsidR="006F6944">
        <w:rPr>
          <w:rFonts w:eastAsia="Times New Roman" w:cstheme="minorHAnsi"/>
          <w:color w:val="2E2E2E"/>
        </w:rPr>
        <w:t xml:space="preserve"> as</w:t>
      </w:r>
      <w:r w:rsidRPr="00E27D44">
        <w:rPr>
          <w:rFonts w:eastAsia="Times New Roman" w:cstheme="minorHAnsi"/>
          <w:color w:val="2E2E2E"/>
        </w:rPr>
        <w:t xml:space="preserve"> driven by four goals:</w:t>
      </w:r>
    </w:p>
    <w:p w14:paraId="395ED0F1" w14:textId="77777777" w:rsidR="00DE6354" w:rsidRPr="00E27D44" w:rsidRDefault="00DE6354" w:rsidP="00DE6354">
      <w:pPr>
        <w:numPr>
          <w:ilvl w:val="0"/>
          <w:numId w:val="7"/>
        </w:numPr>
        <w:shd w:val="clear" w:color="auto" w:fill="FFFFFF"/>
        <w:spacing w:before="100" w:beforeAutospacing="1" w:after="100" w:afterAutospacing="1" w:line="240" w:lineRule="auto"/>
        <w:rPr>
          <w:rFonts w:eastAsia="Times New Roman" w:cstheme="minorHAnsi"/>
          <w:color w:val="2E2E2E"/>
        </w:rPr>
      </w:pPr>
      <w:r w:rsidRPr="00E27D44">
        <w:rPr>
          <w:rFonts w:eastAsia="Times New Roman" w:cstheme="minorHAnsi"/>
          <w:color w:val="2E2E2E"/>
        </w:rPr>
        <w:t>enhanced competitiveness,</w:t>
      </w:r>
    </w:p>
    <w:p w14:paraId="05827D0E" w14:textId="77777777" w:rsidR="00DE6354" w:rsidRPr="00E27D44" w:rsidRDefault="00DE6354" w:rsidP="00DE6354">
      <w:pPr>
        <w:numPr>
          <w:ilvl w:val="0"/>
          <w:numId w:val="7"/>
        </w:numPr>
        <w:shd w:val="clear" w:color="auto" w:fill="FFFFFF"/>
        <w:spacing w:before="100" w:beforeAutospacing="1" w:after="100" w:afterAutospacing="1" w:line="240" w:lineRule="auto"/>
        <w:rPr>
          <w:rFonts w:eastAsia="Times New Roman" w:cstheme="minorHAnsi"/>
          <w:color w:val="2E2E2E"/>
        </w:rPr>
      </w:pPr>
      <w:r w:rsidRPr="00E27D44">
        <w:rPr>
          <w:rFonts w:eastAsia="Times New Roman" w:cstheme="minorHAnsi"/>
          <w:color w:val="2E2E2E"/>
        </w:rPr>
        <w:t>higher profitability,</w:t>
      </w:r>
    </w:p>
    <w:p w14:paraId="7A042AD8" w14:textId="77777777" w:rsidR="00DE6354" w:rsidRPr="00E27D44" w:rsidRDefault="00DE6354" w:rsidP="00DE6354">
      <w:pPr>
        <w:numPr>
          <w:ilvl w:val="0"/>
          <w:numId w:val="7"/>
        </w:numPr>
        <w:shd w:val="clear" w:color="auto" w:fill="FFFFFF"/>
        <w:spacing w:before="100" w:beforeAutospacing="1" w:after="100" w:afterAutospacing="1" w:line="240" w:lineRule="auto"/>
        <w:rPr>
          <w:rFonts w:eastAsia="Times New Roman" w:cstheme="minorHAnsi"/>
          <w:color w:val="2E2E2E"/>
        </w:rPr>
      </w:pPr>
      <w:r w:rsidRPr="00E27D44">
        <w:rPr>
          <w:rFonts w:eastAsia="Times New Roman" w:cstheme="minorHAnsi"/>
          <w:color w:val="2E2E2E"/>
        </w:rPr>
        <w:t>better customer experience, and</w:t>
      </w:r>
    </w:p>
    <w:p w14:paraId="0CEC997B" w14:textId="274BA1B4" w:rsidR="00DE6354" w:rsidRDefault="00DE6354" w:rsidP="00DE6354">
      <w:pPr>
        <w:numPr>
          <w:ilvl w:val="0"/>
          <w:numId w:val="7"/>
        </w:numPr>
        <w:shd w:val="clear" w:color="auto" w:fill="FFFFFF"/>
        <w:spacing w:before="100" w:beforeAutospacing="1" w:after="100" w:afterAutospacing="1" w:line="240" w:lineRule="auto"/>
        <w:rPr>
          <w:rFonts w:eastAsia="Times New Roman" w:cstheme="minorHAnsi"/>
          <w:color w:val="2E2E2E"/>
        </w:rPr>
      </w:pPr>
      <w:r w:rsidRPr="00E27D44">
        <w:rPr>
          <w:rFonts w:eastAsia="Times New Roman" w:cstheme="minorHAnsi"/>
          <w:color w:val="2E2E2E"/>
        </w:rPr>
        <w:t>greater agility across the enterprise.</w:t>
      </w:r>
      <w:r>
        <w:rPr>
          <w:rStyle w:val="EndnoteReference"/>
          <w:rFonts w:eastAsia="Times New Roman" w:cstheme="minorHAnsi"/>
          <w:color w:val="2E2E2E"/>
        </w:rPr>
        <w:endnoteReference w:id="9"/>
      </w:r>
    </w:p>
    <w:p w14:paraId="1E06539D" w14:textId="02E3671F" w:rsidR="0077678C" w:rsidRDefault="00625BE7" w:rsidP="0077678C">
      <w:pPr>
        <w:shd w:val="clear" w:color="auto" w:fill="FFFFFF"/>
        <w:spacing w:before="100" w:beforeAutospacing="1" w:after="100" w:afterAutospacing="1" w:line="240" w:lineRule="auto"/>
        <w:rPr>
          <w:rFonts w:cstheme="minorHAnsi"/>
          <w:shd w:val="clear" w:color="auto" w:fill="FFFFFF"/>
        </w:rPr>
      </w:pPr>
      <w:r>
        <w:rPr>
          <w:rFonts w:eastAsia="Times New Roman" w:cstheme="minorHAnsi"/>
          <w:color w:val="2E2E2E"/>
        </w:rPr>
        <w:t>Notice that “adoption of new technologies” is not a goal. It is an enabler</w:t>
      </w:r>
      <w:r w:rsidR="00EB6498">
        <w:rPr>
          <w:rFonts w:eastAsia="Times New Roman" w:cstheme="minorHAnsi"/>
          <w:color w:val="2E2E2E"/>
        </w:rPr>
        <w:t xml:space="preserve">. </w:t>
      </w:r>
      <w:r w:rsidR="00270135">
        <w:rPr>
          <w:rFonts w:eastAsia="Times New Roman" w:cstheme="minorHAnsi"/>
          <w:color w:val="2E2E2E"/>
        </w:rPr>
        <w:t xml:space="preserve"> </w:t>
      </w:r>
      <w:r w:rsidR="00EB6498">
        <w:rPr>
          <w:rFonts w:eastAsia="Times New Roman" w:cstheme="minorHAnsi"/>
          <w:color w:val="444444"/>
        </w:rPr>
        <w:t xml:space="preserve">Implementing new technologies so that machines do the same work that people did before is change. Using the capabilities of those new technologies to alter the understanding of the work is transformation. </w:t>
      </w:r>
      <w:r w:rsidR="00270135">
        <w:rPr>
          <w:rFonts w:eastAsia="Times New Roman" w:cstheme="minorHAnsi"/>
          <w:color w:val="2E2E2E"/>
        </w:rPr>
        <w:t xml:space="preserve">George Westerman of </w:t>
      </w:r>
      <w:r w:rsidR="0018114E">
        <w:rPr>
          <w:rFonts w:eastAsia="Times New Roman" w:cstheme="minorHAnsi"/>
          <w:color w:val="2E2E2E"/>
        </w:rPr>
        <w:t>the MIT Sloan School of Management</w:t>
      </w:r>
      <w:r w:rsidR="0077678C">
        <w:rPr>
          <w:rFonts w:eastAsia="Times New Roman" w:cstheme="minorHAnsi"/>
          <w:color w:val="2E2E2E"/>
        </w:rPr>
        <w:t xml:space="preserve"> put it this way: </w:t>
      </w:r>
      <w:r w:rsidR="0077678C" w:rsidRPr="006573BF">
        <w:rPr>
          <w:rFonts w:cstheme="minorHAnsi"/>
          <w:shd w:val="clear" w:color="auto" w:fill="FFFFFF"/>
        </w:rPr>
        <w:t>“</w:t>
      </w:r>
      <w:hyperlink r:id="rId9" w:history="1">
        <w:r w:rsidR="0077678C" w:rsidRPr="006573BF">
          <w:rPr>
            <w:rStyle w:val="Hyperlink"/>
            <w:rFonts w:cstheme="minorHAnsi"/>
            <w:color w:val="auto"/>
            <w:u w:val="none"/>
            <w:shd w:val="clear" w:color="auto" w:fill="FFFFFF"/>
          </w:rPr>
          <w:t>When digital transformation is done right, it’s like a caterpillar turning into a butterfly, but when done wrong, all you have is a really fast caterpillar</w:t>
        </w:r>
      </w:hyperlink>
      <w:r w:rsidR="0077678C" w:rsidRPr="006573BF">
        <w:rPr>
          <w:rFonts w:cstheme="minorHAnsi"/>
        </w:rPr>
        <w:t>.</w:t>
      </w:r>
      <w:r w:rsidR="0077678C" w:rsidRPr="006573BF">
        <w:rPr>
          <w:rFonts w:cstheme="minorHAnsi"/>
          <w:shd w:val="clear" w:color="auto" w:fill="FFFFFF"/>
        </w:rPr>
        <w:t>”</w:t>
      </w:r>
      <w:r w:rsidR="0077678C">
        <w:rPr>
          <w:rStyle w:val="EndnoteReference"/>
          <w:rFonts w:cstheme="minorHAnsi"/>
          <w:shd w:val="clear" w:color="auto" w:fill="FFFFFF"/>
        </w:rPr>
        <w:endnoteReference w:id="10"/>
      </w:r>
    </w:p>
    <w:p w14:paraId="00206CEB" w14:textId="15FDCBC3" w:rsidR="00B04682" w:rsidRDefault="00D34BFB" w:rsidP="00B04682">
      <w:pPr>
        <w:shd w:val="clear" w:color="auto" w:fill="FFFFFF"/>
        <w:spacing w:after="390" w:line="240" w:lineRule="auto"/>
        <w:rPr>
          <w:rFonts w:eastAsia="Times New Roman" w:cstheme="minorHAnsi"/>
          <w:color w:val="313B3D"/>
        </w:rPr>
      </w:pPr>
      <w:r>
        <w:rPr>
          <w:rFonts w:eastAsia="Times New Roman" w:cstheme="minorHAnsi"/>
          <w:color w:val="313B3D"/>
        </w:rPr>
        <w:lastRenderedPageBreak/>
        <w:t>Palinkas recommends asking these three questions when considering any change in the business:</w:t>
      </w:r>
    </w:p>
    <w:p w14:paraId="76FF117D" w14:textId="77777777" w:rsidR="00B04682" w:rsidRPr="00BC66B4" w:rsidRDefault="00B04682" w:rsidP="00B04682">
      <w:pPr>
        <w:pStyle w:val="ListParagraph"/>
        <w:numPr>
          <w:ilvl w:val="0"/>
          <w:numId w:val="6"/>
        </w:numPr>
        <w:shd w:val="clear" w:color="auto" w:fill="FFFFFF"/>
        <w:spacing w:after="390" w:line="240" w:lineRule="auto"/>
        <w:rPr>
          <w:rFonts w:eastAsia="Times New Roman" w:cstheme="minorHAnsi"/>
          <w:color w:val="313B3D"/>
        </w:rPr>
      </w:pPr>
      <w:r w:rsidRPr="00BC66B4">
        <w:rPr>
          <w:rFonts w:eastAsia="Times New Roman" w:cstheme="minorHAnsi"/>
          <w:color w:val="313B3D"/>
        </w:rPr>
        <w:t>Will simply following new processes and procedures achieve the intended results? Or is something more foundational needed?</w:t>
      </w:r>
    </w:p>
    <w:p w14:paraId="324EE95D" w14:textId="77777777" w:rsidR="00B04682" w:rsidRDefault="00B04682" w:rsidP="00B04682">
      <w:pPr>
        <w:pStyle w:val="ListParagraph"/>
        <w:numPr>
          <w:ilvl w:val="0"/>
          <w:numId w:val="4"/>
        </w:numPr>
        <w:shd w:val="clear" w:color="auto" w:fill="FFFFFF"/>
        <w:spacing w:before="100" w:beforeAutospacing="1" w:after="0" w:line="240" w:lineRule="auto"/>
        <w:ind w:left="1035"/>
        <w:rPr>
          <w:rFonts w:eastAsia="Times New Roman" w:cstheme="minorHAnsi"/>
          <w:color w:val="313B3D"/>
        </w:rPr>
      </w:pPr>
      <w:r w:rsidRPr="00AB5833">
        <w:rPr>
          <w:rFonts w:eastAsia="Times New Roman" w:cstheme="minorHAnsi"/>
          <w:color w:val="313B3D"/>
        </w:rPr>
        <w:t>Are monitoring and metrics enough to maintain the desired state?</w:t>
      </w:r>
    </w:p>
    <w:p w14:paraId="185B6DE1" w14:textId="77777777" w:rsidR="00B04682" w:rsidRPr="00AB5833" w:rsidRDefault="00B04682" w:rsidP="00B04682">
      <w:pPr>
        <w:pStyle w:val="ListParagraph"/>
        <w:numPr>
          <w:ilvl w:val="0"/>
          <w:numId w:val="4"/>
        </w:numPr>
        <w:shd w:val="clear" w:color="auto" w:fill="FFFFFF"/>
        <w:spacing w:before="100" w:beforeAutospacing="1" w:after="0" w:line="240" w:lineRule="auto"/>
        <w:ind w:left="1035"/>
        <w:rPr>
          <w:rFonts w:eastAsia="Times New Roman" w:cstheme="minorHAnsi"/>
          <w:color w:val="313B3D"/>
        </w:rPr>
      </w:pPr>
      <w:r w:rsidRPr="00AB5833">
        <w:rPr>
          <w:rFonts w:eastAsia="Times New Roman" w:cstheme="minorHAnsi"/>
          <w:color w:val="313B3D"/>
        </w:rPr>
        <w:t>Do your people have a fundamental belief that is not in line with your desired end state?</w:t>
      </w:r>
      <w:r>
        <w:rPr>
          <w:rStyle w:val="EndnoteReference"/>
          <w:rFonts w:eastAsia="Times New Roman" w:cstheme="minorHAnsi"/>
          <w:color w:val="313B3D"/>
        </w:rPr>
        <w:endnoteReference w:id="11"/>
      </w:r>
    </w:p>
    <w:p w14:paraId="199C5B64" w14:textId="77777777" w:rsidR="00D34BFB" w:rsidRDefault="00D34BFB" w:rsidP="0027087F">
      <w:pPr>
        <w:pStyle w:val="Heading2"/>
      </w:pPr>
    </w:p>
    <w:p w14:paraId="24698E5E" w14:textId="56D3E245" w:rsidR="0027087F" w:rsidRDefault="0027087F" w:rsidP="0027087F">
      <w:pPr>
        <w:pStyle w:val="Heading2"/>
      </w:pPr>
      <w:r>
        <w:t>Facility Managers as Transformers</w:t>
      </w:r>
    </w:p>
    <w:p w14:paraId="00CF20D5" w14:textId="2599A2F0" w:rsidR="00854000" w:rsidRDefault="0079153E" w:rsidP="00EB598E">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Many FM organizations can be characterized as “experience-driven,” and that can be a </w:t>
      </w:r>
      <w:r w:rsidR="00391BB4">
        <w:rPr>
          <w:rFonts w:eastAsia="Times New Roman" w:cstheme="minorHAnsi"/>
          <w:color w:val="444444"/>
        </w:rPr>
        <w:t xml:space="preserve">very </w:t>
      </w:r>
      <w:r w:rsidR="00390143">
        <w:rPr>
          <w:rFonts w:eastAsia="Times New Roman" w:cstheme="minorHAnsi"/>
          <w:color w:val="444444"/>
        </w:rPr>
        <w:t xml:space="preserve">good thing. There is enormous value in the knowledge built up by and </w:t>
      </w:r>
      <w:r w:rsidR="00240556">
        <w:rPr>
          <w:rFonts w:eastAsia="Times New Roman" w:cstheme="minorHAnsi"/>
          <w:color w:val="444444"/>
        </w:rPr>
        <w:t xml:space="preserve">utilized by long-term FM team members. However, we have for a while now been </w:t>
      </w:r>
      <w:r w:rsidR="007808D3">
        <w:rPr>
          <w:rFonts w:eastAsia="Times New Roman" w:cstheme="minorHAnsi"/>
          <w:color w:val="444444"/>
        </w:rPr>
        <w:t>facing a situation where many FM workers are aging out of the workforce, and organizations are losing the benefit of their knowledge. One way to combat this is to transform the organization from experience-driven to data-driven.</w:t>
      </w:r>
      <w:r w:rsidR="00D76149">
        <w:rPr>
          <w:rFonts w:eastAsia="Times New Roman" w:cstheme="minorHAnsi"/>
          <w:color w:val="444444"/>
        </w:rPr>
        <w:t xml:space="preserve"> Relying on “the numbers” to </w:t>
      </w:r>
      <w:r w:rsidR="004B2E12">
        <w:rPr>
          <w:rFonts w:eastAsia="Times New Roman" w:cstheme="minorHAnsi"/>
          <w:color w:val="444444"/>
        </w:rPr>
        <w:t xml:space="preserve">guide decision-making and action means </w:t>
      </w:r>
      <w:r w:rsidR="00913EE7">
        <w:rPr>
          <w:rFonts w:eastAsia="Times New Roman" w:cstheme="minorHAnsi"/>
          <w:color w:val="444444"/>
        </w:rPr>
        <w:t xml:space="preserve">shifting attention </w:t>
      </w:r>
      <w:r w:rsidR="00327B70">
        <w:rPr>
          <w:rFonts w:eastAsia="Times New Roman" w:cstheme="minorHAnsi"/>
          <w:color w:val="444444"/>
        </w:rPr>
        <w:t xml:space="preserve">from sensory observation </w:t>
      </w:r>
      <w:r w:rsidR="00913EE7">
        <w:rPr>
          <w:rFonts w:eastAsia="Times New Roman" w:cstheme="minorHAnsi"/>
          <w:color w:val="444444"/>
        </w:rPr>
        <w:t xml:space="preserve">to the generation, collection, aggregation and analysis of </w:t>
      </w:r>
      <w:r w:rsidR="00327B70">
        <w:rPr>
          <w:rFonts w:eastAsia="Times New Roman" w:cstheme="minorHAnsi"/>
          <w:color w:val="444444"/>
        </w:rPr>
        <w:t>data.</w:t>
      </w:r>
      <w:r w:rsidR="00411F8B">
        <w:rPr>
          <w:rFonts w:eastAsia="Times New Roman" w:cstheme="minorHAnsi"/>
          <w:color w:val="444444"/>
        </w:rPr>
        <w:t xml:space="preserve"> This, in turn, can promote new strategies and techniques such as just-in-time maintenance, predictive maintenance, </w:t>
      </w:r>
      <w:r w:rsidR="00E52795">
        <w:rPr>
          <w:rFonts w:eastAsia="Times New Roman" w:cstheme="minorHAnsi"/>
          <w:color w:val="444444"/>
        </w:rPr>
        <w:t xml:space="preserve">activity-based </w:t>
      </w:r>
      <w:r w:rsidR="00EA39E6">
        <w:rPr>
          <w:rFonts w:eastAsia="Times New Roman" w:cstheme="minorHAnsi"/>
          <w:color w:val="444444"/>
        </w:rPr>
        <w:t xml:space="preserve">space </w:t>
      </w:r>
      <w:r w:rsidR="000D006D">
        <w:rPr>
          <w:rFonts w:eastAsia="Times New Roman" w:cstheme="minorHAnsi"/>
          <w:color w:val="444444"/>
        </w:rPr>
        <w:t>management and costing, among many others.</w:t>
      </w:r>
    </w:p>
    <w:p w14:paraId="04934634" w14:textId="62CA5F19" w:rsidR="00854000" w:rsidRDefault="000C77C2" w:rsidP="00EB598E">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Also</w:t>
      </w:r>
      <w:r w:rsidR="00A54AB0">
        <w:rPr>
          <w:rFonts w:eastAsia="Times New Roman" w:cstheme="minorHAnsi"/>
          <w:color w:val="444444"/>
        </w:rPr>
        <w:t xml:space="preserve"> transformative is smart, connected equipment that can report </w:t>
      </w:r>
      <w:r w:rsidR="00B021AE">
        <w:rPr>
          <w:rFonts w:eastAsia="Times New Roman" w:cstheme="minorHAnsi"/>
          <w:color w:val="444444"/>
        </w:rPr>
        <w:t>operational anomalies</w:t>
      </w:r>
      <w:r w:rsidR="0020793C">
        <w:rPr>
          <w:rFonts w:eastAsia="Times New Roman" w:cstheme="minorHAnsi"/>
          <w:color w:val="444444"/>
        </w:rPr>
        <w:t xml:space="preserve"> such as </w:t>
      </w:r>
      <w:r w:rsidR="00842FC6">
        <w:rPr>
          <w:rFonts w:eastAsia="Times New Roman" w:cstheme="minorHAnsi"/>
          <w:color w:val="444444"/>
        </w:rPr>
        <w:t>overheating, leakage</w:t>
      </w:r>
      <w:r w:rsidR="00B021AE">
        <w:rPr>
          <w:rFonts w:eastAsia="Times New Roman" w:cstheme="minorHAnsi"/>
          <w:color w:val="444444"/>
        </w:rPr>
        <w:t xml:space="preserve">, </w:t>
      </w:r>
      <w:r w:rsidR="00842FC6">
        <w:rPr>
          <w:rFonts w:eastAsia="Times New Roman" w:cstheme="minorHAnsi"/>
          <w:color w:val="444444"/>
        </w:rPr>
        <w:t>low</w:t>
      </w:r>
      <w:r w:rsidR="00DE4007">
        <w:rPr>
          <w:rFonts w:eastAsia="Times New Roman" w:cstheme="minorHAnsi"/>
          <w:color w:val="444444"/>
        </w:rPr>
        <w:t xml:space="preserve"> fuel</w:t>
      </w:r>
      <w:r w:rsidR="00842FC6">
        <w:rPr>
          <w:rFonts w:eastAsia="Times New Roman" w:cstheme="minorHAnsi"/>
          <w:color w:val="444444"/>
        </w:rPr>
        <w:t xml:space="preserve"> levels</w:t>
      </w:r>
      <w:r w:rsidR="00DE4007">
        <w:rPr>
          <w:rFonts w:eastAsia="Times New Roman" w:cstheme="minorHAnsi"/>
          <w:color w:val="444444"/>
        </w:rPr>
        <w:t>,</w:t>
      </w:r>
      <w:r w:rsidR="00842FC6">
        <w:rPr>
          <w:rFonts w:eastAsia="Times New Roman" w:cstheme="minorHAnsi"/>
          <w:color w:val="444444"/>
        </w:rPr>
        <w:t xml:space="preserve"> reduced flow, etc.</w:t>
      </w:r>
      <w:r w:rsidR="00DE4007">
        <w:rPr>
          <w:rFonts w:eastAsia="Times New Roman" w:cstheme="minorHAnsi"/>
          <w:color w:val="444444"/>
        </w:rPr>
        <w:t xml:space="preserve"> </w:t>
      </w:r>
      <w:r w:rsidR="00C25667">
        <w:rPr>
          <w:rFonts w:eastAsia="Times New Roman" w:cstheme="minorHAnsi"/>
          <w:color w:val="444444"/>
        </w:rPr>
        <w:t>When machines</w:t>
      </w:r>
      <w:r w:rsidR="006D480E">
        <w:rPr>
          <w:rFonts w:eastAsia="Times New Roman" w:cstheme="minorHAnsi"/>
          <w:color w:val="444444"/>
        </w:rPr>
        <w:t xml:space="preserve"> can report their own problems – and we expect them </w:t>
      </w:r>
      <w:r w:rsidR="003849B8">
        <w:rPr>
          <w:rFonts w:eastAsia="Times New Roman" w:cstheme="minorHAnsi"/>
          <w:color w:val="444444"/>
        </w:rPr>
        <w:t>in the near future</w:t>
      </w:r>
      <w:r w:rsidR="006D480E">
        <w:rPr>
          <w:rFonts w:eastAsia="Times New Roman" w:cstheme="minorHAnsi"/>
          <w:color w:val="444444"/>
        </w:rPr>
        <w:t xml:space="preserve"> to be able to </w:t>
      </w:r>
      <w:r w:rsidR="003849B8">
        <w:rPr>
          <w:rFonts w:eastAsia="Times New Roman" w:cstheme="minorHAnsi"/>
          <w:color w:val="444444"/>
        </w:rPr>
        <w:t xml:space="preserve">go beyond that to </w:t>
      </w:r>
      <w:r w:rsidR="006D480E">
        <w:rPr>
          <w:rFonts w:eastAsia="Times New Roman" w:cstheme="minorHAnsi"/>
          <w:color w:val="444444"/>
        </w:rPr>
        <w:t>order</w:t>
      </w:r>
      <w:r w:rsidR="003849B8">
        <w:rPr>
          <w:rFonts w:eastAsia="Times New Roman" w:cstheme="minorHAnsi"/>
          <w:color w:val="444444"/>
        </w:rPr>
        <w:t>ing</w:t>
      </w:r>
      <w:r w:rsidR="006D480E">
        <w:rPr>
          <w:rFonts w:eastAsia="Times New Roman" w:cstheme="minorHAnsi"/>
          <w:color w:val="444444"/>
        </w:rPr>
        <w:t xml:space="preserve"> their own parts and service </w:t>
      </w:r>
      <w:r w:rsidR="003849B8">
        <w:rPr>
          <w:rFonts w:eastAsia="Times New Roman" w:cstheme="minorHAnsi"/>
          <w:color w:val="444444"/>
        </w:rPr>
        <w:t>–</w:t>
      </w:r>
      <w:r w:rsidR="006D480E">
        <w:rPr>
          <w:rFonts w:eastAsia="Times New Roman" w:cstheme="minorHAnsi"/>
          <w:color w:val="444444"/>
        </w:rPr>
        <w:t xml:space="preserve"> </w:t>
      </w:r>
      <w:r w:rsidR="003849B8">
        <w:rPr>
          <w:rFonts w:eastAsia="Times New Roman" w:cstheme="minorHAnsi"/>
          <w:color w:val="444444"/>
        </w:rPr>
        <w:t xml:space="preserve">the thousands of annual hours that humans have spent doing rounds of inspections </w:t>
      </w:r>
      <w:r w:rsidR="00254AAC">
        <w:rPr>
          <w:rFonts w:eastAsia="Times New Roman" w:cstheme="minorHAnsi"/>
          <w:color w:val="444444"/>
        </w:rPr>
        <w:t xml:space="preserve">can be enormously reduced, and technicians </w:t>
      </w:r>
      <w:r w:rsidR="0010241A">
        <w:rPr>
          <w:rFonts w:eastAsia="Times New Roman" w:cstheme="minorHAnsi"/>
          <w:color w:val="444444"/>
        </w:rPr>
        <w:t xml:space="preserve">who were thus engaged can be freed up to do higher level work. When housekeeping routines can be tied to actual utilizations of spaces, those resources </w:t>
      </w:r>
      <w:r w:rsidR="000E7DFC">
        <w:rPr>
          <w:rFonts w:eastAsia="Times New Roman" w:cstheme="minorHAnsi"/>
          <w:color w:val="444444"/>
        </w:rPr>
        <w:t>can refocus on improving rather than maintaining.</w:t>
      </w:r>
    </w:p>
    <w:p w14:paraId="08AF3134" w14:textId="5C13B735" w:rsidR="001844CE" w:rsidRDefault="001844CE" w:rsidP="00EB598E">
      <w:pPr>
        <w:shd w:val="clear" w:color="auto" w:fill="FFFFFF"/>
        <w:spacing w:before="100" w:beforeAutospacing="1" w:after="100" w:afterAutospacing="1" w:line="240" w:lineRule="auto"/>
        <w:rPr>
          <w:rFonts w:eastAsia="Times New Roman" w:cstheme="minorHAnsi"/>
          <w:color w:val="444444"/>
        </w:rPr>
      </w:pPr>
      <w:r>
        <w:rPr>
          <w:rFonts w:eastAsia="Times New Roman" w:cstheme="minorHAnsi"/>
          <w:color w:val="444444"/>
        </w:rPr>
        <w:t xml:space="preserve">Systems that </w:t>
      </w:r>
      <w:r w:rsidR="009F61E9">
        <w:rPr>
          <w:rFonts w:eastAsia="Times New Roman" w:cstheme="minorHAnsi"/>
          <w:color w:val="444444"/>
        </w:rPr>
        <w:t xml:space="preserve">monitor, </w:t>
      </w:r>
      <w:r>
        <w:rPr>
          <w:rFonts w:eastAsia="Times New Roman" w:cstheme="minorHAnsi"/>
          <w:color w:val="444444"/>
        </w:rPr>
        <w:t xml:space="preserve">gather, aggregate, and manipulate </w:t>
      </w:r>
      <w:r w:rsidR="005C269A">
        <w:rPr>
          <w:rFonts w:eastAsia="Times New Roman" w:cstheme="minorHAnsi"/>
          <w:color w:val="444444"/>
        </w:rPr>
        <w:t xml:space="preserve">the information coming from machines and sensors become counterparts of the various facilities teams that oversee building operations, </w:t>
      </w:r>
      <w:r w:rsidR="004D45F1">
        <w:rPr>
          <w:rFonts w:eastAsia="Times New Roman" w:cstheme="minorHAnsi"/>
          <w:color w:val="444444"/>
        </w:rPr>
        <w:t xml:space="preserve">environmental health and safety, space planning and more. Those machines should not be thought of as competition for jobs, but as </w:t>
      </w:r>
      <w:r w:rsidR="002250F2">
        <w:rPr>
          <w:rFonts w:eastAsia="Times New Roman" w:cstheme="minorHAnsi"/>
          <w:color w:val="444444"/>
        </w:rPr>
        <w:t xml:space="preserve">electronic assistants that provide the humans in facility management with information they could not have easily </w:t>
      </w:r>
      <w:r w:rsidR="00E80613">
        <w:rPr>
          <w:rFonts w:eastAsia="Times New Roman" w:cstheme="minorHAnsi"/>
          <w:color w:val="444444"/>
        </w:rPr>
        <w:t>collected before. This information can be the foundation for serious review of the way the organization is working and how it could be tuned.</w:t>
      </w:r>
    </w:p>
    <w:p w14:paraId="20565FAD" w14:textId="3AAFC3C0" w:rsidR="00236FF5" w:rsidRDefault="000E7DFC" w:rsidP="00EB598E">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 xml:space="preserve">Facility managers have long been the eyes and ears </w:t>
      </w:r>
      <w:r w:rsidR="00F13C1C">
        <w:rPr>
          <w:rFonts w:cstheme="minorHAnsi"/>
          <w:color w:val="282828"/>
          <w:shd w:val="clear" w:color="auto" w:fill="FFFFFF"/>
        </w:rPr>
        <w:t>focused on the workplace, and in this task they can continue to spot opportunities not only for improvement but for transformation.</w:t>
      </w:r>
      <w:r w:rsidR="007D7D94">
        <w:rPr>
          <w:rFonts w:cstheme="minorHAnsi"/>
          <w:color w:val="282828"/>
          <w:shd w:val="clear" w:color="auto" w:fill="FFFFFF"/>
        </w:rPr>
        <w:t xml:space="preserve"> </w:t>
      </w:r>
      <w:r w:rsidR="004844DF">
        <w:rPr>
          <w:rFonts w:cstheme="minorHAnsi"/>
          <w:color w:val="282828"/>
          <w:shd w:val="clear" w:color="auto" w:fill="FFFFFF"/>
        </w:rPr>
        <w:t xml:space="preserve">Facility managers see what the occupants are doing, and hear what they like and don’t like. </w:t>
      </w:r>
      <w:r w:rsidR="007D7D94">
        <w:rPr>
          <w:rFonts w:cstheme="minorHAnsi"/>
          <w:color w:val="282828"/>
          <w:shd w:val="clear" w:color="auto" w:fill="FFFFFF"/>
        </w:rPr>
        <w:t xml:space="preserve">When an office that is a sea of workstations sits three-quarters empty but </w:t>
      </w:r>
      <w:r w:rsidR="00DA74F1">
        <w:rPr>
          <w:rFonts w:cstheme="minorHAnsi"/>
          <w:color w:val="282828"/>
          <w:shd w:val="clear" w:color="auto" w:fill="FFFFFF"/>
        </w:rPr>
        <w:t xml:space="preserve">employee lounges and conference rooms </w:t>
      </w:r>
      <w:r w:rsidR="00F626AE">
        <w:rPr>
          <w:rFonts w:cstheme="minorHAnsi"/>
          <w:color w:val="282828"/>
          <w:shd w:val="clear" w:color="auto" w:fill="FFFFFF"/>
        </w:rPr>
        <w:t xml:space="preserve">are bursting with activity, facility managers have an opportunity to recommend not just the </w:t>
      </w:r>
      <w:r w:rsidR="00657DC1">
        <w:rPr>
          <w:rFonts w:cstheme="minorHAnsi"/>
          <w:color w:val="282828"/>
          <w:shd w:val="clear" w:color="auto" w:fill="FFFFFF"/>
        </w:rPr>
        <w:t>rearrangement</w:t>
      </w:r>
      <w:r w:rsidR="00F626AE">
        <w:rPr>
          <w:rFonts w:cstheme="minorHAnsi"/>
          <w:color w:val="282828"/>
          <w:shd w:val="clear" w:color="auto" w:fill="FFFFFF"/>
        </w:rPr>
        <w:t xml:space="preserve"> of furniture, but the reconceiving of how office space should be provisioned</w:t>
      </w:r>
      <w:r w:rsidR="008C3374">
        <w:rPr>
          <w:rFonts w:cstheme="minorHAnsi"/>
          <w:color w:val="282828"/>
          <w:shd w:val="clear" w:color="auto" w:fill="FFFFFF"/>
        </w:rPr>
        <w:t>, promoted</w:t>
      </w:r>
      <w:r w:rsidR="00F626AE">
        <w:rPr>
          <w:rFonts w:cstheme="minorHAnsi"/>
          <w:color w:val="282828"/>
          <w:shd w:val="clear" w:color="auto" w:fill="FFFFFF"/>
        </w:rPr>
        <w:t xml:space="preserve"> and used.</w:t>
      </w:r>
      <w:r w:rsidR="000850EA">
        <w:rPr>
          <w:rFonts w:cstheme="minorHAnsi"/>
          <w:color w:val="282828"/>
          <w:shd w:val="clear" w:color="auto" w:fill="FFFFFF"/>
        </w:rPr>
        <w:t xml:space="preserve"> Headquarters underutilized? Eliminate the headquarters!</w:t>
      </w:r>
    </w:p>
    <w:p w14:paraId="03F55E17" w14:textId="6E6C11D8" w:rsidR="004844DF" w:rsidRDefault="004844DF" w:rsidP="00EB598E">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The back-office triumvirate of FM, IT and HR</w:t>
      </w:r>
      <w:r w:rsidR="006F0622">
        <w:rPr>
          <w:rFonts w:cstheme="minorHAnsi"/>
          <w:color w:val="282828"/>
          <w:shd w:val="clear" w:color="auto" w:fill="FFFFFF"/>
        </w:rPr>
        <w:t xml:space="preserve"> collectively hold much of the information that can inform the business about </w:t>
      </w:r>
      <w:r w:rsidR="00C11630">
        <w:rPr>
          <w:rFonts w:cstheme="minorHAnsi"/>
          <w:color w:val="282828"/>
          <w:shd w:val="clear" w:color="auto" w:fill="FFFFFF"/>
        </w:rPr>
        <w:t>what needs to be transformed, and are the agencies that are likely to have the largest roles in implementing t</w:t>
      </w:r>
      <w:r w:rsidR="00986EF3">
        <w:rPr>
          <w:rFonts w:cstheme="minorHAnsi"/>
          <w:color w:val="282828"/>
          <w:shd w:val="clear" w:color="auto" w:fill="FFFFFF"/>
        </w:rPr>
        <w:t>ransformations.</w:t>
      </w:r>
      <w:r w:rsidR="00F0696E">
        <w:rPr>
          <w:rFonts w:cstheme="minorHAnsi"/>
          <w:color w:val="282828"/>
          <w:shd w:val="clear" w:color="auto" w:fill="FFFFFF"/>
        </w:rPr>
        <w:t xml:space="preserve"> The real estate industry may tell companies that in the </w:t>
      </w:r>
      <w:r w:rsidR="00F0696E">
        <w:rPr>
          <w:rFonts w:cstheme="minorHAnsi"/>
          <w:color w:val="282828"/>
          <w:shd w:val="clear" w:color="auto" w:fill="FFFFFF"/>
        </w:rPr>
        <w:lastRenderedPageBreak/>
        <w:t xml:space="preserve">USA, the current vacancy in city-center office space is </w:t>
      </w:r>
      <w:r w:rsidR="00FD0D6D">
        <w:rPr>
          <w:rFonts w:cstheme="minorHAnsi"/>
          <w:color w:val="282828"/>
          <w:shd w:val="clear" w:color="auto" w:fill="FFFFFF"/>
        </w:rPr>
        <w:t>over 16 percent, but you need FM, IT and HR to tell you that inside the occupied space</w:t>
      </w:r>
      <w:r w:rsidR="00732226">
        <w:rPr>
          <w:rFonts w:cstheme="minorHAnsi"/>
          <w:color w:val="282828"/>
          <w:shd w:val="clear" w:color="auto" w:fill="FFFFFF"/>
        </w:rPr>
        <w:t xml:space="preserve"> there is a much higher vacancy rate, and why.</w:t>
      </w:r>
    </w:p>
    <w:p w14:paraId="0A67F32D" w14:textId="185135FD" w:rsidR="0068707E" w:rsidRDefault="00D00874" w:rsidP="006767BD">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 xml:space="preserve">All of those 11 core competencies of FM as defined by IFMA </w:t>
      </w:r>
      <w:r w:rsidR="00FC62E3">
        <w:rPr>
          <w:rFonts w:cstheme="minorHAnsi"/>
          <w:color w:val="282828"/>
          <w:shd w:val="clear" w:color="auto" w:fill="FFFFFF"/>
        </w:rPr>
        <w:t xml:space="preserve">continue to be critically important in the age of transformation. </w:t>
      </w:r>
      <w:r w:rsidR="007631B2">
        <w:rPr>
          <w:rFonts w:cstheme="minorHAnsi"/>
          <w:color w:val="282828"/>
          <w:shd w:val="clear" w:color="auto" w:fill="FFFFFF"/>
        </w:rPr>
        <w:t xml:space="preserve">If to some degrees facility managers are shape shifters like </w:t>
      </w:r>
      <w:r w:rsidR="00EA3720">
        <w:rPr>
          <w:rFonts w:cstheme="minorHAnsi"/>
          <w:color w:val="282828"/>
          <w:shd w:val="clear" w:color="auto" w:fill="FFFFFF"/>
        </w:rPr>
        <w:t>th</w:t>
      </w:r>
      <w:r w:rsidR="008129C0">
        <w:rPr>
          <w:rFonts w:cstheme="minorHAnsi"/>
          <w:color w:val="282828"/>
          <w:shd w:val="clear" w:color="auto" w:fill="FFFFFF"/>
        </w:rPr>
        <w:t xml:space="preserve">ose science fiction characters, </w:t>
      </w:r>
      <w:r w:rsidR="000C23A9">
        <w:rPr>
          <w:rFonts w:cstheme="minorHAnsi"/>
          <w:color w:val="282828"/>
          <w:shd w:val="clear" w:color="auto" w:fill="FFFFFF"/>
        </w:rPr>
        <w:t xml:space="preserve">their higher-level value will be in </w:t>
      </w:r>
      <w:r w:rsidR="006F66EE">
        <w:rPr>
          <w:rFonts w:cstheme="minorHAnsi"/>
          <w:color w:val="282828"/>
          <w:shd w:val="clear" w:color="auto" w:fill="FFFFFF"/>
        </w:rPr>
        <w:t xml:space="preserve">the observations they make, the analyses they conduct, and the </w:t>
      </w:r>
      <w:r w:rsidR="00003A5E">
        <w:rPr>
          <w:rFonts w:cstheme="minorHAnsi"/>
          <w:color w:val="282828"/>
          <w:shd w:val="clear" w:color="auto" w:fill="FFFFFF"/>
        </w:rPr>
        <w:t>recommendations they make for rethinking the business and its use of expensive real estate</w:t>
      </w:r>
      <w:r w:rsidR="00B04682">
        <w:rPr>
          <w:rFonts w:cstheme="minorHAnsi"/>
          <w:color w:val="282828"/>
          <w:shd w:val="clear" w:color="auto" w:fill="FFFFFF"/>
        </w:rPr>
        <w:t>.</w:t>
      </w:r>
    </w:p>
    <w:p w14:paraId="7E90D94A" w14:textId="007751F1" w:rsidR="007E0334" w:rsidRPr="006767BD" w:rsidRDefault="007E0334" w:rsidP="006767BD">
      <w:pPr>
        <w:shd w:val="clear" w:color="auto" w:fill="FFFFFF"/>
        <w:spacing w:before="100" w:beforeAutospacing="1" w:after="100" w:afterAutospacing="1" w:line="240" w:lineRule="auto"/>
        <w:rPr>
          <w:rFonts w:cstheme="minorHAnsi"/>
          <w:color w:val="282828"/>
          <w:shd w:val="clear" w:color="auto" w:fill="FFFFFF"/>
        </w:rPr>
      </w:pPr>
      <w:r>
        <w:rPr>
          <w:rFonts w:cstheme="minorHAnsi"/>
          <w:color w:val="282828"/>
          <w:shd w:val="clear" w:color="auto" w:fill="FFFFFF"/>
        </w:rPr>
        <w:t xml:space="preserve">As facility management continues its transformation into a data-driven function, </w:t>
      </w:r>
      <w:r w:rsidR="00AB00E7">
        <w:rPr>
          <w:rFonts w:cstheme="minorHAnsi"/>
          <w:color w:val="282828"/>
          <w:shd w:val="clear" w:color="auto" w:fill="FFFFFF"/>
        </w:rPr>
        <w:t xml:space="preserve">the information it provides to the business will become more valuable because it will be that much more granular, </w:t>
      </w:r>
      <w:r w:rsidR="002555B3">
        <w:rPr>
          <w:rFonts w:cstheme="minorHAnsi"/>
          <w:color w:val="282828"/>
          <w:shd w:val="clear" w:color="auto" w:fill="FFFFFF"/>
        </w:rPr>
        <w:t>timely</w:t>
      </w:r>
      <w:r w:rsidR="00AB00E7">
        <w:rPr>
          <w:rFonts w:cstheme="minorHAnsi"/>
          <w:color w:val="282828"/>
          <w:shd w:val="clear" w:color="auto" w:fill="FFFFFF"/>
        </w:rPr>
        <w:t xml:space="preserve"> and verifiable.</w:t>
      </w:r>
      <w:r w:rsidR="0056090C">
        <w:rPr>
          <w:rFonts w:cstheme="minorHAnsi"/>
          <w:color w:val="282828"/>
          <w:shd w:val="clear" w:color="auto" w:fill="FFFFFF"/>
        </w:rPr>
        <w:t xml:space="preserve"> </w:t>
      </w:r>
      <w:r w:rsidR="002555B3">
        <w:rPr>
          <w:rFonts w:cstheme="minorHAnsi"/>
          <w:color w:val="282828"/>
          <w:shd w:val="clear" w:color="auto" w:fill="FFFFFF"/>
        </w:rPr>
        <w:t xml:space="preserve">Facility management workers will be increasingly freed from the obligation of </w:t>
      </w:r>
      <w:r w:rsidR="00CD29FE">
        <w:rPr>
          <w:rFonts w:cstheme="minorHAnsi"/>
          <w:color w:val="282828"/>
          <w:shd w:val="clear" w:color="auto" w:fill="FFFFFF"/>
        </w:rPr>
        <w:t xml:space="preserve">creating the data and more able to focus on analysis, trend-spotting, cost evaluation and recommendations to the business </w:t>
      </w:r>
      <w:r w:rsidR="00BF3A10">
        <w:rPr>
          <w:rFonts w:cstheme="minorHAnsi"/>
          <w:color w:val="282828"/>
          <w:shd w:val="clear" w:color="auto" w:fill="FFFFFF"/>
        </w:rPr>
        <w:t>for potential transformation.</w:t>
      </w:r>
    </w:p>
    <w:sectPr w:rsidR="007E0334" w:rsidRPr="006767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6A69" w14:textId="77777777" w:rsidR="006806F3" w:rsidRDefault="006806F3" w:rsidP="007E3544">
      <w:pPr>
        <w:spacing w:after="0" w:line="240" w:lineRule="auto"/>
      </w:pPr>
      <w:r>
        <w:separator/>
      </w:r>
    </w:p>
  </w:endnote>
  <w:endnote w:type="continuationSeparator" w:id="0">
    <w:p w14:paraId="00B27D36" w14:textId="77777777" w:rsidR="006806F3" w:rsidRDefault="006806F3" w:rsidP="007E3544">
      <w:pPr>
        <w:spacing w:after="0" w:line="240" w:lineRule="auto"/>
      </w:pPr>
      <w:r>
        <w:continuationSeparator/>
      </w:r>
    </w:p>
  </w:endnote>
  <w:endnote w:id="1">
    <w:p w14:paraId="25E1AAA5" w14:textId="716D249A" w:rsidR="00B32727" w:rsidRDefault="00B32727">
      <w:pPr>
        <w:pStyle w:val="EndnoteText"/>
      </w:pPr>
      <w:r>
        <w:rPr>
          <w:rStyle w:val="EndnoteReference"/>
        </w:rPr>
        <w:endnoteRef/>
      </w:r>
      <w:r>
        <w:t xml:space="preserve"> </w:t>
      </w:r>
      <w:hyperlink r:id="rId1" w:history="1">
        <w:r w:rsidR="00117C5B" w:rsidRPr="00F03350">
          <w:rPr>
            <w:rStyle w:val="Hyperlink"/>
          </w:rPr>
          <w:t>https://www.ifma.org/about/what-is-facility-management</w:t>
        </w:r>
      </w:hyperlink>
    </w:p>
  </w:endnote>
  <w:endnote w:id="2">
    <w:p w14:paraId="2C186F1B" w14:textId="48BC9D10" w:rsidR="00904DE9" w:rsidRPr="00120528" w:rsidRDefault="00904DE9">
      <w:pPr>
        <w:pStyle w:val="EndnoteText"/>
      </w:pPr>
      <w:r>
        <w:rPr>
          <w:rStyle w:val="EndnoteReference"/>
        </w:rPr>
        <w:endnoteRef/>
      </w:r>
      <w:r w:rsidRPr="00120528">
        <w:t xml:space="preserve"> </w:t>
      </w:r>
      <w:hyperlink r:id="rId2" w:history="1">
        <w:r w:rsidR="00120528" w:rsidRPr="00120528">
          <w:rPr>
            <w:rStyle w:val="Hyperlink"/>
          </w:rPr>
          <w:t>https://www.oxfordlearnersdictionaries.com/us/definition/english/transform#:~:text=%5Btransitive%2C%20intransitive%5D%20to%20completely,scheme%20will%20transform%20your%20bedroom</w:t>
        </w:r>
      </w:hyperlink>
      <w:r w:rsidR="00120528" w:rsidRPr="00120528">
        <w:t>, accessed</w:t>
      </w:r>
      <w:r w:rsidR="00120528">
        <w:t xml:space="preserve"> 9 September 2021.</w:t>
      </w:r>
    </w:p>
  </w:endnote>
  <w:endnote w:id="3">
    <w:p w14:paraId="14E6CDC7" w14:textId="77777777" w:rsidR="00506766" w:rsidRDefault="00506766" w:rsidP="00506766">
      <w:pPr>
        <w:pStyle w:val="EndnoteText"/>
      </w:pPr>
      <w:r>
        <w:rPr>
          <w:rStyle w:val="EndnoteReference"/>
        </w:rPr>
        <w:endnoteRef/>
      </w:r>
      <w:r>
        <w:t xml:space="preserve"> Ron Ashkenas, “We Still Don’t Know the Difference Between Change and Transformation”, Harvard Business Review, January 2015.</w:t>
      </w:r>
    </w:p>
  </w:endnote>
  <w:endnote w:id="4">
    <w:p w14:paraId="34CAD4D5" w14:textId="77777777" w:rsidR="0091687D" w:rsidRPr="00F1528C" w:rsidRDefault="0091687D" w:rsidP="0091687D">
      <w:pPr>
        <w:pStyle w:val="EndnoteText"/>
      </w:pPr>
      <w:r>
        <w:rPr>
          <w:rStyle w:val="EndnoteReference"/>
        </w:rPr>
        <w:endnoteRef/>
      </w:r>
      <w:r w:rsidRPr="00F1528C">
        <w:t xml:space="preserve"> John Palinkas, “Change vs. Transformation : What a</w:t>
      </w:r>
      <w:r>
        <w:t>re the Differences?”, CIOinsight, 27 May 2021.</w:t>
      </w:r>
    </w:p>
  </w:endnote>
  <w:endnote w:id="5">
    <w:p w14:paraId="69EB2F0E" w14:textId="77777777" w:rsidR="00E17B6B" w:rsidRDefault="00E17B6B" w:rsidP="00E17B6B">
      <w:pPr>
        <w:pStyle w:val="EndnoteText"/>
      </w:pPr>
      <w:r>
        <w:rPr>
          <w:rStyle w:val="EndnoteReference"/>
        </w:rPr>
        <w:endnoteRef/>
      </w:r>
      <w:r>
        <w:t xml:space="preserve"> Scott D. Anthony, “What Do You Really Mean By Business Transformation?”, Harvard Business Review, February 2016.</w:t>
      </w:r>
    </w:p>
  </w:endnote>
  <w:endnote w:id="6">
    <w:p w14:paraId="6D6C7533" w14:textId="77777777" w:rsidR="000B313E" w:rsidRDefault="000B313E" w:rsidP="000B313E">
      <w:pPr>
        <w:pStyle w:val="EndnoteText"/>
      </w:pPr>
      <w:r>
        <w:rPr>
          <w:rStyle w:val="EndnoteReference"/>
        </w:rPr>
        <w:endnoteRef/>
      </w:r>
      <w:r>
        <w:t xml:space="preserve"> Carey Nieuwhof, “Why Change Isn’t the Same as Transformation (And What To Do About It as a Leader)”, </w:t>
      </w:r>
      <w:hyperlink r:id="rId3" w:history="1">
        <w:r w:rsidRPr="0092271B">
          <w:rPr>
            <w:rStyle w:val="Hyperlink"/>
          </w:rPr>
          <w:t>https://careynieuwhof.com/transformation/</w:t>
        </w:r>
      </w:hyperlink>
      <w:r>
        <w:t>, accessed 7 September 2021.</w:t>
      </w:r>
    </w:p>
  </w:endnote>
  <w:endnote w:id="7">
    <w:p w14:paraId="1F8B989D" w14:textId="77777777" w:rsidR="003D445A" w:rsidRDefault="003D445A" w:rsidP="003D445A">
      <w:pPr>
        <w:pStyle w:val="EndnoteText"/>
      </w:pPr>
      <w:r>
        <w:rPr>
          <w:rStyle w:val="EndnoteReference"/>
        </w:rPr>
        <w:endnoteRef/>
      </w:r>
      <w:r>
        <w:t xml:space="preserve"> Lynda, Gratton, “Managing People: How to Do Hybrid Right,’ Harvard Business Review, May 2021.</w:t>
      </w:r>
    </w:p>
  </w:endnote>
  <w:endnote w:id="8">
    <w:p w14:paraId="44E2BA15" w14:textId="77777777" w:rsidR="0091449E" w:rsidRDefault="0091449E" w:rsidP="0091449E">
      <w:pPr>
        <w:pStyle w:val="EndnoteText"/>
      </w:pPr>
      <w:r>
        <w:rPr>
          <w:rStyle w:val="EndnoteReference"/>
        </w:rPr>
        <w:endnoteRef/>
      </w:r>
      <w:r>
        <w:t xml:space="preserve"> John Palinkas, op cit.</w:t>
      </w:r>
    </w:p>
  </w:endnote>
  <w:endnote w:id="9">
    <w:p w14:paraId="6BC8C4A5" w14:textId="77777777" w:rsidR="00DE6354" w:rsidRDefault="00DE6354" w:rsidP="00DE6354">
      <w:pPr>
        <w:pStyle w:val="EndnoteText"/>
      </w:pPr>
      <w:r>
        <w:rPr>
          <w:rStyle w:val="EndnoteReference"/>
        </w:rPr>
        <w:endnoteRef/>
      </w:r>
      <w:r>
        <w:t xml:space="preserve"> Ed Clark, “Digital Transformation: What Is It?”, </w:t>
      </w:r>
      <w:hyperlink r:id="rId4" w:history="1">
        <w:r w:rsidRPr="0092271B">
          <w:rPr>
            <w:rStyle w:val="Hyperlink"/>
          </w:rPr>
          <w:t>https://er.educause.edu/articles/2018/5/digital-transformation-what-is-it</w:t>
        </w:r>
      </w:hyperlink>
      <w:r>
        <w:t xml:space="preserve">, accessed 7 September 2021. </w:t>
      </w:r>
    </w:p>
  </w:endnote>
  <w:endnote w:id="10">
    <w:p w14:paraId="07931D2F" w14:textId="77777777" w:rsidR="0077678C" w:rsidRDefault="0077678C" w:rsidP="0077678C">
      <w:pPr>
        <w:pStyle w:val="EndnoteText"/>
      </w:pPr>
      <w:r>
        <w:rPr>
          <w:rStyle w:val="EndnoteReference"/>
        </w:rPr>
        <w:endnoteRef/>
      </w:r>
      <w:r>
        <w:t xml:space="preserve"> George Westerman, quoted in “Transformation versus Change,” </w:t>
      </w:r>
      <w:hyperlink r:id="rId5" w:history="1">
        <w:r w:rsidRPr="0092271B">
          <w:rPr>
            <w:rStyle w:val="Hyperlink"/>
          </w:rPr>
          <w:t>https://www.thedigitaltransformationpeople.com/channels/the-case-for-digital-transformation/transformation-versus-change/</w:t>
        </w:r>
      </w:hyperlink>
      <w:r>
        <w:t>, accessed 7 September 2021.</w:t>
      </w:r>
    </w:p>
  </w:endnote>
  <w:endnote w:id="11">
    <w:p w14:paraId="06930318" w14:textId="77777777" w:rsidR="00B04682" w:rsidRDefault="00B04682" w:rsidP="00B04682">
      <w:pPr>
        <w:pStyle w:val="EndnoteText"/>
      </w:pPr>
      <w:r>
        <w:rPr>
          <w:rStyle w:val="EndnoteReference"/>
        </w:rPr>
        <w:endnoteRef/>
      </w:r>
      <w:r>
        <w:t xml:space="preserve"> John Palinkas, op cit.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0A7B" w14:textId="77777777" w:rsidR="006806F3" w:rsidRDefault="006806F3" w:rsidP="007E3544">
      <w:pPr>
        <w:spacing w:after="0" w:line="240" w:lineRule="auto"/>
      </w:pPr>
      <w:r>
        <w:separator/>
      </w:r>
    </w:p>
  </w:footnote>
  <w:footnote w:type="continuationSeparator" w:id="0">
    <w:p w14:paraId="03D4E33D" w14:textId="77777777" w:rsidR="006806F3" w:rsidRDefault="006806F3" w:rsidP="007E3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794A"/>
    <w:multiLevelType w:val="multilevel"/>
    <w:tmpl w:val="DB7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0E0D"/>
    <w:multiLevelType w:val="multilevel"/>
    <w:tmpl w:val="84B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A6628"/>
    <w:multiLevelType w:val="hybridMultilevel"/>
    <w:tmpl w:val="9960A62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454B2312"/>
    <w:multiLevelType w:val="multilevel"/>
    <w:tmpl w:val="2D2A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60469"/>
    <w:multiLevelType w:val="hybridMultilevel"/>
    <w:tmpl w:val="CF685D9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 w15:restartNumberingAfterBreak="0">
    <w:nsid w:val="68100BD1"/>
    <w:multiLevelType w:val="multilevel"/>
    <w:tmpl w:val="EBD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73EC5"/>
    <w:multiLevelType w:val="hybridMultilevel"/>
    <w:tmpl w:val="B162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F7"/>
    <w:rsid w:val="00003409"/>
    <w:rsid w:val="00003A5E"/>
    <w:rsid w:val="000117B3"/>
    <w:rsid w:val="00024322"/>
    <w:rsid w:val="0002464B"/>
    <w:rsid w:val="00061C97"/>
    <w:rsid w:val="00077234"/>
    <w:rsid w:val="00083777"/>
    <w:rsid w:val="000850EA"/>
    <w:rsid w:val="00085769"/>
    <w:rsid w:val="000A3D15"/>
    <w:rsid w:val="000B313E"/>
    <w:rsid w:val="000C23A9"/>
    <w:rsid w:val="000C77C2"/>
    <w:rsid w:val="000D006D"/>
    <w:rsid w:val="000D02C3"/>
    <w:rsid w:val="000E46A1"/>
    <w:rsid w:val="000E6ED9"/>
    <w:rsid w:val="000E7DFC"/>
    <w:rsid w:val="000F58EF"/>
    <w:rsid w:val="0010241A"/>
    <w:rsid w:val="00105E3E"/>
    <w:rsid w:val="00106034"/>
    <w:rsid w:val="00114ACC"/>
    <w:rsid w:val="001154CE"/>
    <w:rsid w:val="00117C5B"/>
    <w:rsid w:val="00120528"/>
    <w:rsid w:val="00134267"/>
    <w:rsid w:val="001364F7"/>
    <w:rsid w:val="0014488B"/>
    <w:rsid w:val="00146037"/>
    <w:rsid w:val="00150368"/>
    <w:rsid w:val="0017479F"/>
    <w:rsid w:val="0018114E"/>
    <w:rsid w:val="001821E0"/>
    <w:rsid w:val="0018428B"/>
    <w:rsid w:val="001844CE"/>
    <w:rsid w:val="00186831"/>
    <w:rsid w:val="001A15F4"/>
    <w:rsid w:val="001A4DD1"/>
    <w:rsid w:val="001B4B75"/>
    <w:rsid w:val="001D7EC5"/>
    <w:rsid w:val="001F1F8A"/>
    <w:rsid w:val="0020793C"/>
    <w:rsid w:val="00207FA8"/>
    <w:rsid w:val="00210CF6"/>
    <w:rsid w:val="0021394B"/>
    <w:rsid w:val="00213F12"/>
    <w:rsid w:val="0021403C"/>
    <w:rsid w:val="00222F26"/>
    <w:rsid w:val="00224037"/>
    <w:rsid w:val="002250F2"/>
    <w:rsid w:val="002263B5"/>
    <w:rsid w:val="00227982"/>
    <w:rsid w:val="00236FF5"/>
    <w:rsid w:val="00240556"/>
    <w:rsid w:val="00242280"/>
    <w:rsid w:val="00246EDB"/>
    <w:rsid w:val="00252DF7"/>
    <w:rsid w:val="00254AAC"/>
    <w:rsid w:val="002555B3"/>
    <w:rsid w:val="00256688"/>
    <w:rsid w:val="00270135"/>
    <w:rsid w:val="0027087F"/>
    <w:rsid w:val="00285880"/>
    <w:rsid w:val="0029697A"/>
    <w:rsid w:val="002A298D"/>
    <w:rsid w:val="002B01E5"/>
    <w:rsid w:val="002D6026"/>
    <w:rsid w:val="002F38B8"/>
    <w:rsid w:val="00305907"/>
    <w:rsid w:val="00327B70"/>
    <w:rsid w:val="003439CA"/>
    <w:rsid w:val="00344087"/>
    <w:rsid w:val="0035367D"/>
    <w:rsid w:val="003641B2"/>
    <w:rsid w:val="003849B8"/>
    <w:rsid w:val="00390143"/>
    <w:rsid w:val="00391BB4"/>
    <w:rsid w:val="00393A24"/>
    <w:rsid w:val="003A1486"/>
    <w:rsid w:val="003B08E0"/>
    <w:rsid w:val="003B25DA"/>
    <w:rsid w:val="003C052E"/>
    <w:rsid w:val="003C1D95"/>
    <w:rsid w:val="003C2E14"/>
    <w:rsid w:val="003C4AD4"/>
    <w:rsid w:val="003C7EF5"/>
    <w:rsid w:val="003D3413"/>
    <w:rsid w:val="003D445A"/>
    <w:rsid w:val="003D6943"/>
    <w:rsid w:val="003E7127"/>
    <w:rsid w:val="003F18EB"/>
    <w:rsid w:val="004007EC"/>
    <w:rsid w:val="004021E5"/>
    <w:rsid w:val="004062F4"/>
    <w:rsid w:val="00411F8B"/>
    <w:rsid w:val="00415C2E"/>
    <w:rsid w:val="00434378"/>
    <w:rsid w:val="004348DE"/>
    <w:rsid w:val="0043702C"/>
    <w:rsid w:val="00446624"/>
    <w:rsid w:val="00447DFB"/>
    <w:rsid w:val="004555F6"/>
    <w:rsid w:val="00466D5F"/>
    <w:rsid w:val="00467044"/>
    <w:rsid w:val="00475F5F"/>
    <w:rsid w:val="00477B62"/>
    <w:rsid w:val="00483319"/>
    <w:rsid w:val="004844DF"/>
    <w:rsid w:val="00485C69"/>
    <w:rsid w:val="00494E2A"/>
    <w:rsid w:val="00495EE3"/>
    <w:rsid w:val="00496377"/>
    <w:rsid w:val="004A7792"/>
    <w:rsid w:val="004B2E12"/>
    <w:rsid w:val="004C16D9"/>
    <w:rsid w:val="004C1C44"/>
    <w:rsid w:val="004C5FE3"/>
    <w:rsid w:val="004C784A"/>
    <w:rsid w:val="004D2842"/>
    <w:rsid w:val="004D45F1"/>
    <w:rsid w:val="004E64FC"/>
    <w:rsid w:val="004F6670"/>
    <w:rsid w:val="005002C8"/>
    <w:rsid w:val="00506766"/>
    <w:rsid w:val="005210E6"/>
    <w:rsid w:val="00526B74"/>
    <w:rsid w:val="00530C2F"/>
    <w:rsid w:val="00536B99"/>
    <w:rsid w:val="00536EEA"/>
    <w:rsid w:val="0054670C"/>
    <w:rsid w:val="00550B9E"/>
    <w:rsid w:val="0056090C"/>
    <w:rsid w:val="00563619"/>
    <w:rsid w:val="00573FC7"/>
    <w:rsid w:val="00574119"/>
    <w:rsid w:val="005774DE"/>
    <w:rsid w:val="005919B0"/>
    <w:rsid w:val="00594905"/>
    <w:rsid w:val="005A0BF1"/>
    <w:rsid w:val="005A0C62"/>
    <w:rsid w:val="005A23A7"/>
    <w:rsid w:val="005B2A91"/>
    <w:rsid w:val="005B377D"/>
    <w:rsid w:val="005B6468"/>
    <w:rsid w:val="005B77BF"/>
    <w:rsid w:val="005C269A"/>
    <w:rsid w:val="005C4D66"/>
    <w:rsid w:val="005C4E7F"/>
    <w:rsid w:val="005D4C1F"/>
    <w:rsid w:val="005D5B8B"/>
    <w:rsid w:val="005E3BA8"/>
    <w:rsid w:val="005F5F41"/>
    <w:rsid w:val="00603DB0"/>
    <w:rsid w:val="0060563D"/>
    <w:rsid w:val="00625BE7"/>
    <w:rsid w:val="0063125A"/>
    <w:rsid w:val="00632142"/>
    <w:rsid w:val="00645F3F"/>
    <w:rsid w:val="00652DA9"/>
    <w:rsid w:val="006542E1"/>
    <w:rsid w:val="00655463"/>
    <w:rsid w:val="006573BF"/>
    <w:rsid w:val="00657DC1"/>
    <w:rsid w:val="006672F0"/>
    <w:rsid w:val="006767BD"/>
    <w:rsid w:val="006806F3"/>
    <w:rsid w:val="0068707E"/>
    <w:rsid w:val="00693949"/>
    <w:rsid w:val="00694F25"/>
    <w:rsid w:val="006A0A49"/>
    <w:rsid w:val="006A2C5D"/>
    <w:rsid w:val="006B20D0"/>
    <w:rsid w:val="006B7C45"/>
    <w:rsid w:val="006C361B"/>
    <w:rsid w:val="006D480E"/>
    <w:rsid w:val="006D507B"/>
    <w:rsid w:val="006D66CC"/>
    <w:rsid w:val="006E12B5"/>
    <w:rsid w:val="006E367B"/>
    <w:rsid w:val="006E7EE1"/>
    <w:rsid w:val="006F0622"/>
    <w:rsid w:val="006F2A9B"/>
    <w:rsid w:val="006F66EE"/>
    <w:rsid w:val="006F6944"/>
    <w:rsid w:val="00715CFC"/>
    <w:rsid w:val="00720232"/>
    <w:rsid w:val="0072082E"/>
    <w:rsid w:val="00720992"/>
    <w:rsid w:val="007308DF"/>
    <w:rsid w:val="00732226"/>
    <w:rsid w:val="00734FD1"/>
    <w:rsid w:val="00737788"/>
    <w:rsid w:val="00743CD3"/>
    <w:rsid w:val="00747580"/>
    <w:rsid w:val="00756CCC"/>
    <w:rsid w:val="007570D0"/>
    <w:rsid w:val="007631B2"/>
    <w:rsid w:val="00771BD7"/>
    <w:rsid w:val="0077678C"/>
    <w:rsid w:val="007808D3"/>
    <w:rsid w:val="0079153E"/>
    <w:rsid w:val="007C10A4"/>
    <w:rsid w:val="007C79CD"/>
    <w:rsid w:val="007D5727"/>
    <w:rsid w:val="007D6B20"/>
    <w:rsid w:val="007D7D94"/>
    <w:rsid w:val="007E0334"/>
    <w:rsid w:val="007E203F"/>
    <w:rsid w:val="007E271A"/>
    <w:rsid w:val="007E3544"/>
    <w:rsid w:val="007E799B"/>
    <w:rsid w:val="007F2BCE"/>
    <w:rsid w:val="00802B04"/>
    <w:rsid w:val="00810328"/>
    <w:rsid w:val="0081248E"/>
    <w:rsid w:val="008129C0"/>
    <w:rsid w:val="00815F3F"/>
    <w:rsid w:val="00820E98"/>
    <w:rsid w:val="00842FC6"/>
    <w:rsid w:val="008447AA"/>
    <w:rsid w:val="00846103"/>
    <w:rsid w:val="00850D8B"/>
    <w:rsid w:val="00854000"/>
    <w:rsid w:val="008630FA"/>
    <w:rsid w:val="00865BBF"/>
    <w:rsid w:val="00880D15"/>
    <w:rsid w:val="00883AB1"/>
    <w:rsid w:val="00887A7E"/>
    <w:rsid w:val="00891E8A"/>
    <w:rsid w:val="00894138"/>
    <w:rsid w:val="008A00F7"/>
    <w:rsid w:val="008A3D53"/>
    <w:rsid w:val="008A5C90"/>
    <w:rsid w:val="008C3374"/>
    <w:rsid w:val="008D5955"/>
    <w:rsid w:val="008F63A0"/>
    <w:rsid w:val="009006F4"/>
    <w:rsid w:val="00901159"/>
    <w:rsid w:val="00904DE9"/>
    <w:rsid w:val="00913EE7"/>
    <w:rsid w:val="0091449E"/>
    <w:rsid w:val="009148AB"/>
    <w:rsid w:val="0091687D"/>
    <w:rsid w:val="00926F01"/>
    <w:rsid w:val="00966465"/>
    <w:rsid w:val="0096743C"/>
    <w:rsid w:val="0097180C"/>
    <w:rsid w:val="009769D8"/>
    <w:rsid w:val="0098048B"/>
    <w:rsid w:val="00981DAD"/>
    <w:rsid w:val="0098549C"/>
    <w:rsid w:val="00986EF3"/>
    <w:rsid w:val="0099289E"/>
    <w:rsid w:val="00993DE3"/>
    <w:rsid w:val="009974FC"/>
    <w:rsid w:val="009A0E2E"/>
    <w:rsid w:val="009C63BD"/>
    <w:rsid w:val="009D0316"/>
    <w:rsid w:val="009E4F00"/>
    <w:rsid w:val="009F61E9"/>
    <w:rsid w:val="00A0348B"/>
    <w:rsid w:val="00A248CD"/>
    <w:rsid w:val="00A3348E"/>
    <w:rsid w:val="00A3453A"/>
    <w:rsid w:val="00A54AB0"/>
    <w:rsid w:val="00A554CF"/>
    <w:rsid w:val="00A569BE"/>
    <w:rsid w:val="00A65449"/>
    <w:rsid w:val="00A70A5F"/>
    <w:rsid w:val="00A75C31"/>
    <w:rsid w:val="00A86B62"/>
    <w:rsid w:val="00A933A9"/>
    <w:rsid w:val="00AB00E7"/>
    <w:rsid w:val="00AB51D1"/>
    <w:rsid w:val="00AB5833"/>
    <w:rsid w:val="00AD1771"/>
    <w:rsid w:val="00AD3C92"/>
    <w:rsid w:val="00AF07D4"/>
    <w:rsid w:val="00AF3078"/>
    <w:rsid w:val="00AF5682"/>
    <w:rsid w:val="00B021AE"/>
    <w:rsid w:val="00B04682"/>
    <w:rsid w:val="00B1436E"/>
    <w:rsid w:val="00B15345"/>
    <w:rsid w:val="00B32727"/>
    <w:rsid w:val="00B367BE"/>
    <w:rsid w:val="00B36A11"/>
    <w:rsid w:val="00B44A47"/>
    <w:rsid w:val="00B55683"/>
    <w:rsid w:val="00B62EFB"/>
    <w:rsid w:val="00B84E47"/>
    <w:rsid w:val="00B85D28"/>
    <w:rsid w:val="00B963AF"/>
    <w:rsid w:val="00B965B3"/>
    <w:rsid w:val="00B97814"/>
    <w:rsid w:val="00BA338E"/>
    <w:rsid w:val="00BB058F"/>
    <w:rsid w:val="00BC055C"/>
    <w:rsid w:val="00BC5635"/>
    <w:rsid w:val="00BC66B4"/>
    <w:rsid w:val="00BD02D5"/>
    <w:rsid w:val="00BD46E7"/>
    <w:rsid w:val="00BE7D84"/>
    <w:rsid w:val="00BF151C"/>
    <w:rsid w:val="00BF3A10"/>
    <w:rsid w:val="00BF46FF"/>
    <w:rsid w:val="00BF4BC0"/>
    <w:rsid w:val="00BF6949"/>
    <w:rsid w:val="00C00F44"/>
    <w:rsid w:val="00C02588"/>
    <w:rsid w:val="00C11630"/>
    <w:rsid w:val="00C249A5"/>
    <w:rsid w:val="00C25667"/>
    <w:rsid w:val="00C301E5"/>
    <w:rsid w:val="00C44771"/>
    <w:rsid w:val="00C479BB"/>
    <w:rsid w:val="00C523E6"/>
    <w:rsid w:val="00C564AA"/>
    <w:rsid w:val="00C873FB"/>
    <w:rsid w:val="00CB0426"/>
    <w:rsid w:val="00CB1149"/>
    <w:rsid w:val="00CB62C8"/>
    <w:rsid w:val="00CD038D"/>
    <w:rsid w:val="00CD29FE"/>
    <w:rsid w:val="00CD7A92"/>
    <w:rsid w:val="00CE3234"/>
    <w:rsid w:val="00CF677B"/>
    <w:rsid w:val="00CF7268"/>
    <w:rsid w:val="00D00874"/>
    <w:rsid w:val="00D048E5"/>
    <w:rsid w:val="00D11BAF"/>
    <w:rsid w:val="00D1628A"/>
    <w:rsid w:val="00D25F41"/>
    <w:rsid w:val="00D3078F"/>
    <w:rsid w:val="00D34BFB"/>
    <w:rsid w:val="00D50817"/>
    <w:rsid w:val="00D54409"/>
    <w:rsid w:val="00D62142"/>
    <w:rsid w:val="00D76149"/>
    <w:rsid w:val="00D94C94"/>
    <w:rsid w:val="00DA153B"/>
    <w:rsid w:val="00DA373F"/>
    <w:rsid w:val="00DA74F1"/>
    <w:rsid w:val="00DE20E3"/>
    <w:rsid w:val="00DE4007"/>
    <w:rsid w:val="00DE4F39"/>
    <w:rsid w:val="00DE6354"/>
    <w:rsid w:val="00DF4909"/>
    <w:rsid w:val="00E074D4"/>
    <w:rsid w:val="00E07869"/>
    <w:rsid w:val="00E17B6B"/>
    <w:rsid w:val="00E2266E"/>
    <w:rsid w:val="00E25F09"/>
    <w:rsid w:val="00E27D44"/>
    <w:rsid w:val="00E33012"/>
    <w:rsid w:val="00E3564E"/>
    <w:rsid w:val="00E37B30"/>
    <w:rsid w:val="00E40D09"/>
    <w:rsid w:val="00E44ECC"/>
    <w:rsid w:val="00E52795"/>
    <w:rsid w:val="00E54B7A"/>
    <w:rsid w:val="00E57B1D"/>
    <w:rsid w:val="00E66CD8"/>
    <w:rsid w:val="00E67325"/>
    <w:rsid w:val="00E80613"/>
    <w:rsid w:val="00E93D45"/>
    <w:rsid w:val="00E96A51"/>
    <w:rsid w:val="00EA3720"/>
    <w:rsid w:val="00EA39E6"/>
    <w:rsid w:val="00EA468D"/>
    <w:rsid w:val="00EB1524"/>
    <w:rsid w:val="00EB598E"/>
    <w:rsid w:val="00EB6498"/>
    <w:rsid w:val="00EC15A6"/>
    <w:rsid w:val="00EC38AC"/>
    <w:rsid w:val="00ED4CA8"/>
    <w:rsid w:val="00EE2660"/>
    <w:rsid w:val="00F04920"/>
    <w:rsid w:val="00F0696E"/>
    <w:rsid w:val="00F13C1C"/>
    <w:rsid w:val="00F1528C"/>
    <w:rsid w:val="00F40399"/>
    <w:rsid w:val="00F53CC6"/>
    <w:rsid w:val="00F55194"/>
    <w:rsid w:val="00F626AE"/>
    <w:rsid w:val="00F809D0"/>
    <w:rsid w:val="00F92F8B"/>
    <w:rsid w:val="00FB52DA"/>
    <w:rsid w:val="00FC141E"/>
    <w:rsid w:val="00FC62E3"/>
    <w:rsid w:val="00FD0AEF"/>
    <w:rsid w:val="00FD0D6D"/>
    <w:rsid w:val="00FD63F9"/>
    <w:rsid w:val="00FE026F"/>
    <w:rsid w:val="00FE0A9D"/>
    <w:rsid w:val="00FF47EC"/>
    <w:rsid w:val="00FF60E1"/>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4120"/>
  <w15:chartTrackingRefBased/>
  <w15:docId w15:val="{7B52DEA6-462C-4195-BFBC-58D7E062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2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item">
    <w:name w:val="list-item"/>
    <w:basedOn w:val="Normal"/>
    <w:rsid w:val="00EB59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1BAF"/>
    <w:pPr>
      <w:ind w:left="720"/>
      <w:contextualSpacing/>
    </w:pPr>
  </w:style>
  <w:style w:type="character" w:customStyle="1" w:styleId="def">
    <w:name w:val="def"/>
    <w:basedOn w:val="DefaultParagraphFont"/>
    <w:rsid w:val="005919B0"/>
  </w:style>
  <w:style w:type="paragraph" w:styleId="EndnoteText">
    <w:name w:val="endnote text"/>
    <w:basedOn w:val="Normal"/>
    <w:link w:val="EndnoteTextChar"/>
    <w:uiPriority w:val="99"/>
    <w:semiHidden/>
    <w:unhideWhenUsed/>
    <w:rsid w:val="007E35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3544"/>
    <w:rPr>
      <w:sz w:val="20"/>
      <w:szCs w:val="20"/>
    </w:rPr>
  </w:style>
  <w:style w:type="character" w:styleId="EndnoteReference">
    <w:name w:val="endnote reference"/>
    <w:basedOn w:val="DefaultParagraphFont"/>
    <w:uiPriority w:val="99"/>
    <w:semiHidden/>
    <w:unhideWhenUsed/>
    <w:rsid w:val="007E3544"/>
    <w:rPr>
      <w:vertAlign w:val="superscript"/>
    </w:rPr>
  </w:style>
  <w:style w:type="character" w:styleId="Hyperlink">
    <w:name w:val="Hyperlink"/>
    <w:basedOn w:val="DefaultParagraphFont"/>
    <w:uiPriority w:val="99"/>
    <w:unhideWhenUsed/>
    <w:rsid w:val="005C4E7F"/>
    <w:rPr>
      <w:color w:val="0000FF"/>
      <w:u w:val="single"/>
    </w:rPr>
  </w:style>
  <w:style w:type="paragraph" w:styleId="NormalWeb">
    <w:name w:val="Normal (Web)"/>
    <w:basedOn w:val="Normal"/>
    <w:uiPriority w:val="99"/>
    <w:semiHidden/>
    <w:unhideWhenUsed/>
    <w:rsid w:val="00AB583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42E1"/>
    <w:rPr>
      <w:color w:val="605E5C"/>
      <w:shd w:val="clear" w:color="auto" w:fill="E1DFDD"/>
    </w:rPr>
  </w:style>
  <w:style w:type="character" w:customStyle="1" w:styleId="Heading1Char">
    <w:name w:val="Heading 1 Char"/>
    <w:basedOn w:val="DefaultParagraphFont"/>
    <w:link w:val="Heading1"/>
    <w:uiPriority w:val="9"/>
    <w:rsid w:val="007E20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20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5040">
      <w:bodyDiv w:val="1"/>
      <w:marLeft w:val="0"/>
      <w:marRight w:val="0"/>
      <w:marTop w:val="0"/>
      <w:marBottom w:val="0"/>
      <w:divBdr>
        <w:top w:val="none" w:sz="0" w:space="0" w:color="auto"/>
        <w:left w:val="none" w:sz="0" w:space="0" w:color="auto"/>
        <w:bottom w:val="none" w:sz="0" w:space="0" w:color="auto"/>
        <w:right w:val="none" w:sz="0" w:space="0" w:color="auto"/>
      </w:divBdr>
    </w:div>
    <w:div w:id="1088893373">
      <w:bodyDiv w:val="1"/>
      <w:marLeft w:val="0"/>
      <w:marRight w:val="0"/>
      <w:marTop w:val="0"/>
      <w:marBottom w:val="0"/>
      <w:divBdr>
        <w:top w:val="none" w:sz="0" w:space="0" w:color="auto"/>
        <w:left w:val="none" w:sz="0" w:space="0" w:color="auto"/>
        <w:bottom w:val="none" w:sz="0" w:space="0" w:color="auto"/>
        <w:right w:val="none" w:sz="0" w:space="0" w:color="auto"/>
      </w:divBdr>
    </w:div>
    <w:div w:id="1397168667">
      <w:bodyDiv w:val="1"/>
      <w:marLeft w:val="0"/>
      <w:marRight w:val="0"/>
      <w:marTop w:val="0"/>
      <w:marBottom w:val="0"/>
      <w:divBdr>
        <w:top w:val="none" w:sz="0" w:space="0" w:color="auto"/>
        <w:left w:val="none" w:sz="0" w:space="0" w:color="auto"/>
        <w:bottom w:val="none" w:sz="0" w:space="0" w:color="auto"/>
        <w:right w:val="none" w:sz="0" w:space="0" w:color="auto"/>
      </w:divBdr>
    </w:div>
    <w:div w:id="15032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ck.com/blog/news/june-update-on-slack-office-closures-from-slack-svp-of-people-robby-kw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TheDigitalTP/status/727498566378233857/photo/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careynieuwhof.com/transformation/" TargetMode="External"/><Relationship Id="rId2" Type="http://schemas.openxmlformats.org/officeDocument/2006/relationships/hyperlink" Target="https://www.oxfordlearnersdictionaries.com/us/definition/english/transform#:~:text=%5Btransitive%2C%20intransitive%5D%20to%20completely,scheme%20will%20transform%20your%20bedroom" TargetMode="External"/><Relationship Id="rId1" Type="http://schemas.openxmlformats.org/officeDocument/2006/relationships/hyperlink" Target="https://www.ifma.org/about/what-is-facility-management" TargetMode="External"/><Relationship Id="rId5" Type="http://schemas.openxmlformats.org/officeDocument/2006/relationships/hyperlink" Target="https://www.thedigitaltransformationpeople.com/channels/the-case-for-digital-transformation/transformation-versus-change/" TargetMode="External"/><Relationship Id="rId4" Type="http://schemas.openxmlformats.org/officeDocument/2006/relationships/hyperlink" Target="https://er.educause.edu/articles/2018/5/digital-transformation-what-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BB3C-73C1-47A2-B7AA-BA9D5F9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Karpook</dc:creator>
  <cp:keywords/>
  <dc:description/>
  <cp:lastModifiedBy>David Karpook</cp:lastModifiedBy>
  <cp:revision>389</cp:revision>
  <dcterms:created xsi:type="dcterms:W3CDTF">2021-09-02T15:23:00Z</dcterms:created>
  <dcterms:modified xsi:type="dcterms:W3CDTF">2021-09-10T21:18:00Z</dcterms:modified>
</cp:coreProperties>
</file>